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4B1F1" w14:textId="77777777" w:rsidR="00371630" w:rsidRDefault="00371630" w:rsidP="00371630">
      <w:pPr>
        <w:pStyle w:val="Title"/>
        <w:jc w:val="center"/>
        <w:rPr>
          <w:rFonts w:asciiTheme="majorHAnsi" w:hAnsiTheme="majorHAnsi"/>
          <w:b/>
          <w:bCs/>
          <w:sz w:val="26"/>
          <w:szCs w:val="26"/>
        </w:rPr>
      </w:pPr>
    </w:p>
    <w:p w14:paraId="4B9F1A53" w14:textId="1D158E82" w:rsidR="00371630" w:rsidRPr="00714798" w:rsidRDefault="00371630" w:rsidP="00371630">
      <w:pPr>
        <w:pStyle w:val="Title"/>
        <w:jc w:val="center"/>
        <w:rPr>
          <w:rFonts w:asciiTheme="majorHAnsi" w:hAnsiTheme="majorHAnsi"/>
          <w:b/>
          <w:bCs/>
          <w:sz w:val="28"/>
          <w:szCs w:val="28"/>
        </w:rPr>
      </w:pPr>
      <w:r w:rsidRPr="00714798">
        <w:rPr>
          <w:rFonts w:asciiTheme="majorHAnsi" w:hAnsiTheme="majorHAnsi"/>
          <w:b/>
          <w:bCs/>
          <w:sz w:val="28"/>
          <w:szCs w:val="28"/>
        </w:rPr>
        <w:t xml:space="preserve">Ordinul </w:t>
      </w:r>
      <w:r w:rsidRPr="00714798">
        <w:rPr>
          <w:rFonts w:asciiTheme="majorHAnsi" w:eastAsiaTheme="minorEastAsia" w:hAnsiTheme="majorHAnsi"/>
          <w:b/>
          <w:sz w:val="28"/>
          <w:szCs w:val="28"/>
        </w:rPr>
        <w:t>A</w:t>
      </w:r>
      <w:r w:rsidRPr="00714798">
        <w:rPr>
          <w:rFonts w:asciiTheme="majorHAnsi" w:hAnsiTheme="majorHAnsi"/>
          <w:b/>
          <w:bCs/>
          <w:sz w:val="28"/>
          <w:szCs w:val="28"/>
        </w:rPr>
        <w:t xml:space="preserve">rhitecților din România anunță contractarea echipei și a programului curatorial pentru primii patru ani de </w:t>
      </w:r>
      <w:r w:rsidR="00653B70" w:rsidRPr="00653B70">
        <w:rPr>
          <w:rFonts w:asciiTheme="majorHAnsi" w:eastAsiaTheme="minorEastAsia" w:hAnsiTheme="majorHAnsi"/>
          <w:b/>
          <w:sz w:val="28"/>
          <w:szCs w:val="28"/>
        </w:rPr>
        <w:t xml:space="preserve"> </w:t>
      </w:r>
      <w:r w:rsidR="00653B70" w:rsidRPr="00714798">
        <w:rPr>
          <w:rFonts w:asciiTheme="majorHAnsi" w:eastAsiaTheme="minorEastAsia" w:hAnsiTheme="majorHAnsi"/>
          <w:b/>
          <w:sz w:val="28"/>
          <w:szCs w:val="28"/>
        </w:rPr>
        <w:t>M</w:t>
      </w:r>
      <w:r w:rsidR="00653B70" w:rsidRPr="00714798">
        <w:rPr>
          <w:rFonts w:asciiTheme="majorHAnsi" w:hAnsiTheme="majorHAnsi"/>
          <w:b/>
          <w:bCs/>
          <w:sz w:val="28"/>
          <w:szCs w:val="28"/>
        </w:rPr>
        <w:t>uz</w:t>
      </w:r>
      <w:r w:rsidR="00653B70" w:rsidRPr="00714798">
        <w:rPr>
          <w:rFonts w:asciiTheme="majorHAnsi" w:eastAsiaTheme="minorEastAsia" w:hAnsiTheme="majorHAnsi"/>
          <w:b/>
          <w:sz w:val="28"/>
          <w:szCs w:val="28"/>
        </w:rPr>
        <w:t xml:space="preserve">A </w:t>
      </w:r>
      <w:r w:rsidR="00E032D4">
        <w:rPr>
          <w:rFonts w:asciiTheme="majorHAnsi" w:eastAsiaTheme="minorEastAsia" w:hAnsiTheme="majorHAnsi"/>
          <w:b/>
          <w:sz w:val="28"/>
          <w:szCs w:val="28"/>
        </w:rPr>
        <w:t xml:space="preserve">- </w:t>
      </w:r>
      <w:r w:rsidRPr="00714798">
        <w:rPr>
          <w:rFonts w:asciiTheme="majorHAnsi" w:eastAsiaTheme="minorEastAsia" w:hAnsiTheme="majorHAnsi"/>
          <w:b/>
          <w:sz w:val="28"/>
          <w:szCs w:val="28"/>
        </w:rPr>
        <w:t>Muzeu</w:t>
      </w:r>
      <w:r w:rsidR="00E032D4">
        <w:rPr>
          <w:rFonts w:asciiTheme="majorHAnsi" w:eastAsiaTheme="minorEastAsia" w:hAnsiTheme="majorHAnsi"/>
          <w:b/>
          <w:sz w:val="28"/>
          <w:szCs w:val="28"/>
        </w:rPr>
        <w:t>l</w:t>
      </w:r>
      <w:r w:rsidRPr="00714798">
        <w:rPr>
          <w:rFonts w:asciiTheme="majorHAnsi" w:eastAsiaTheme="minorEastAsia" w:hAnsiTheme="majorHAnsi"/>
          <w:b/>
          <w:sz w:val="28"/>
          <w:szCs w:val="28"/>
        </w:rPr>
        <w:t xml:space="preserve"> de Arhitectură</w:t>
      </w:r>
    </w:p>
    <w:p w14:paraId="31C1C476" w14:textId="77777777" w:rsidR="00371630" w:rsidRDefault="00371630" w:rsidP="00371630">
      <w:pPr>
        <w:rPr>
          <w:rFonts w:asciiTheme="majorHAnsi" w:hAnsiTheme="majorHAnsi"/>
        </w:rPr>
      </w:pPr>
    </w:p>
    <w:p w14:paraId="40F5FC69" w14:textId="77777777" w:rsidR="00E62435" w:rsidRDefault="00371630" w:rsidP="00965191">
      <w:pPr>
        <w:rPr>
          <w:rFonts w:asciiTheme="majorHAnsi" w:hAnsiTheme="majorHAnsi"/>
          <w:b/>
          <w:bCs/>
        </w:rPr>
      </w:pPr>
      <w:r w:rsidRPr="00FE1275">
        <w:rPr>
          <w:rFonts w:asciiTheme="majorHAnsi" w:eastAsia="Open Sans" w:hAnsiTheme="majorHAnsi" w:cs="Open Sans"/>
          <w:b/>
          <w:bCs/>
          <w:lang w:val="ro-RO"/>
        </w:rPr>
        <w:t>COMUNICAT DE PRESĂ</w:t>
      </w:r>
    </w:p>
    <w:p w14:paraId="1C4730F7" w14:textId="45E6C3E5" w:rsidR="00FC5483" w:rsidRPr="00A57C9D" w:rsidRDefault="00E62435" w:rsidP="00965191">
      <w:pPr>
        <w:rPr>
          <w:rFonts w:asciiTheme="majorHAnsi" w:eastAsia="Open Sans" w:hAnsiTheme="majorHAnsi" w:cs="Open Sans"/>
          <w:lang w:val="ro-RO"/>
        </w:rPr>
      </w:pPr>
      <w:r w:rsidRPr="00FE1275">
        <w:rPr>
          <w:rFonts w:asciiTheme="majorHAnsi" w:eastAsia="Open Sans" w:hAnsiTheme="majorHAnsi" w:cs="Open Sans"/>
          <w:b/>
          <w:bCs/>
          <w:lang w:val="ro-RO"/>
        </w:rPr>
        <w:t xml:space="preserve">București, </w:t>
      </w:r>
      <w:r>
        <w:rPr>
          <w:rFonts w:asciiTheme="majorHAnsi" w:eastAsia="Open Sans" w:hAnsiTheme="majorHAnsi" w:cs="Open Sans"/>
          <w:b/>
          <w:bCs/>
          <w:lang w:val="ro-RO"/>
        </w:rPr>
        <w:t>23 februarie</w:t>
      </w:r>
      <w:r w:rsidRPr="00A46EAE">
        <w:rPr>
          <w:rFonts w:asciiTheme="majorHAnsi" w:eastAsia="Open Sans" w:hAnsiTheme="majorHAnsi" w:cs="Open Sans"/>
          <w:noProof/>
        </w:rPr>
        <w:t xml:space="preserve"> </w:t>
      </w:r>
      <w:r w:rsidR="00371630" w:rsidRPr="003B283E">
        <w:rPr>
          <w:rFonts w:asciiTheme="majorHAnsi" w:hAnsiTheme="majorHAnsi"/>
          <w:b/>
          <w:bCs/>
        </w:rPr>
        <w:t xml:space="preserve">Ordinul </w:t>
      </w:r>
      <w:r w:rsidR="00371630" w:rsidRPr="003B283E">
        <w:rPr>
          <w:rFonts w:asciiTheme="majorHAnsi" w:eastAsiaTheme="minorHAnsi" w:hAnsiTheme="majorHAnsi"/>
          <w:b/>
          <w:bCs/>
        </w:rPr>
        <w:t>A</w:t>
      </w:r>
      <w:r w:rsidR="00371630" w:rsidRPr="003B283E">
        <w:rPr>
          <w:rFonts w:asciiTheme="majorHAnsi" w:hAnsiTheme="majorHAnsi"/>
          <w:b/>
          <w:bCs/>
        </w:rPr>
        <w:t>rhitecților din România (O.A.R.</w:t>
      </w:r>
      <w:r w:rsidR="001F3E80">
        <w:rPr>
          <w:rFonts w:asciiTheme="majorHAnsi" w:hAnsiTheme="majorHAnsi"/>
          <w:b/>
          <w:bCs/>
        </w:rPr>
        <w:t>)</w:t>
      </w:r>
      <w:r w:rsidR="00696A35">
        <w:rPr>
          <w:rFonts w:asciiTheme="majorHAnsi" w:hAnsiTheme="majorHAnsi"/>
          <w:b/>
          <w:bCs/>
        </w:rPr>
        <w:t>, inițiator al proiectului Muzeul de Arhitectură din România</w:t>
      </w:r>
      <w:r w:rsidR="00775CD6">
        <w:rPr>
          <w:rFonts w:asciiTheme="majorHAnsi" w:hAnsiTheme="majorHAnsi"/>
          <w:b/>
          <w:bCs/>
        </w:rPr>
        <w:t>,</w:t>
      </w:r>
      <w:r w:rsidR="00371630" w:rsidRPr="003B283E">
        <w:rPr>
          <w:rFonts w:asciiTheme="majorHAnsi" w:hAnsiTheme="majorHAnsi"/>
          <w:b/>
          <w:bCs/>
        </w:rPr>
        <w:t xml:space="preserve"> anunță </w:t>
      </w:r>
      <w:r w:rsidR="00371630">
        <w:rPr>
          <w:rFonts w:asciiTheme="majorHAnsi" w:hAnsiTheme="majorHAnsi"/>
          <w:b/>
          <w:bCs/>
        </w:rPr>
        <w:t>intrarea în etapa de implementare</w:t>
      </w:r>
      <w:r w:rsidR="0005543D">
        <w:rPr>
          <w:rFonts w:asciiTheme="majorHAnsi" w:hAnsiTheme="majorHAnsi"/>
          <w:b/>
          <w:bCs/>
        </w:rPr>
        <w:t xml:space="preserve"> -</w:t>
      </w:r>
      <w:r w:rsidR="00371630">
        <w:rPr>
          <w:rFonts w:asciiTheme="majorHAnsi" w:hAnsiTheme="majorHAnsi"/>
          <w:b/>
          <w:bCs/>
        </w:rPr>
        <w:t xml:space="preserve"> </w:t>
      </w:r>
      <w:r w:rsidR="00696A35">
        <w:rPr>
          <w:rFonts w:asciiTheme="majorHAnsi" w:hAnsiTheme="majorHAnsi"/>
          <w:b/>
          <w:bCs/>
        </w:rPr>
        <w:t>odată</w:t>
      </w:r>
      <w:r w:rsidR="00371630">
        <w:rPr>
          <w:rFonts w:asciiTheme="majorHAnsi" w:hAnsiTheme="majorHAnsi"/>
          <w:b/>
          <w:bCs/>
        </w:rPr>
        <w:t xml:space="preserve"> </w:t>
      </w:r>
      <w:r w:rsidR="0005543D">
        <w:rPr>
          <w:rFonts w:asciiTheme="majorHAnsi" w:hAnsiTheme="majorHAnsi"/>
          <w:b/>
          <w:bCs/>
        </w:rPr>
        <w:t>cu finalizarea</w:t>
      </w:r>
      <w:r w:rsidR="00371630">
        <w:rPr>
          <w:rFonts w:asciiTheme="majorHAnsi" w:hAnsiTheme="majorHAnsi"/>
          <w:b/>
          <w:bCs/>
        </w:rPr>
        <w:t xml:space="preserve"> contract</w:t>
      </w:r>
      <w:r w:rsidR="0005543D">
        <w:rPr>
          <w:rFonts w:asciiTheme="majorHAnsi" w:hAnsiTheme="majorHAnsi"/>
          <w:b/>
          <w:bCs/>
        </w:rPr>
        <w:t>ării</w:t>
      </w:r>
      <w:r w:rsidR="00371630" w:rsidRPr="003B283E">
        <w:rPr>
          <w:rFonts w:asciiTheme="majorHAnsi" w:hAnsiTheme="majorHAnsi"/>
          <w:b/>
          <w:bCs/>
        </w:rPr>
        <w:t xml:space="preserve"> </w:t>
      </w:r>
      <w:r w:rsidR="0005543D">
        <w:rPr>
          <w:rFonts w:asciiTheme="majorHAnsi" w:hAnsiTheme="majorHAnsi"/>
          <w:b/>
          <w:bCs/>
        </w:rPr>
        <w:t xml:space="preserve">echipei și </w:t>
      </w:r>
      <w:r w:rsidR="001F3E80">
        <w:rPr>
          <w:rFonts w:asciiTheme="majorHAnsi" w:hAnsiTheme="majorHAnsi"/>
          <w:b/>
          <w:bCs/>
        </w:rPr>
        <w:t xml:space="preserve">a </w:t>
      </w:r>
      <w:r w:rsidR="00371630" w:rsidRPr="003B283E">
        <w:rPr>
          <w:rFonts w:asciiTheme="majorHAnsi" w:hAnsiTheme="majorHAnsi"/>
          <w:b/>
          <w:bCs/>
        </w:rPr>
        <w:t xml:space="preserve">programului muzeal curatorial pilot </w:t>
      </w:r>
      <w:r w:rsidR="00371630">
        <w:rPr>
          <w:rFonts w:asciiTheme="majorHAnsi" w:hAnsiTheme="majorHAnsi"/>
          <w:b/>
          <w:bCs/>
        </w:rPr>
        <w:t>pe următorii</w:t>
      </w:r>
      <w:r w:rsidR="00371630" w:rsidRPr="003B283E">
        <w:rPr>
          <w:rFonts w:asciiTheme="majorHAnsi" w:hAnsiTheme="majorHAnsi"/>
          <w:b/>
          <w:bCs/>
        </w:rPr>
        <w:t xml:space="preserve"> patru ani (2026 – 2029)</w:t>
      </w:r>
      <w:r w:rsidR="0005543D">
        <w:rPr>
          <w:rFonts w:asciiTheme="majorHAnsi" w:hAnsiTheme="majorHAnsi"/>
          <w:b/>
          <w:bCs/>
        </w:rPr>
        <w:t xml:space="preserve">. </w:t>
      </w:r>
      <w:r w:rsidR="00371630" w:rsidRPr="003B283E">
        <w:rPr>
          <w:rFonts w:asciiTheme="majorHAnsi" w:hAnsiTheme="majorHAnsi"/>
          <w:b/>
          <w:bCs/>
        </w:rPr>
        <w:t xml:space="preserve"> </w:t>
      </w:r>
      <w:r w:rsidR="00371630" w:rsidRPr="003B283E">
        <w:rPr>
          <w:rFonts w:asciiTheme="majorHAnsi" w:eastAsiaTheme="minorHAnsi" w:hAnsiTheme="majorHAnsi"/>
          <w:b/>
          <w:bCs/>
        </w:rPr>
        <w:t>Muzeul de Arhitectură – M</w:t>
      </w:r>
      <w:r w:rsidR="00371630" w:rsidRPr="003B283E">
        <w:rPr>
          <w:rFonts w:asciiTheme="majorHAnsi" w:hAnsiTheme="majorHAnsi"/>
          <w:b/>
          <w:bCs/>
        </w:rPr>
        <w:t>uz</w:t>
      </w:r>
      <w:r w:rsidR="00371630" w:rsidRPr="003B283E">
        <w:rPr>
          <w:rFonts w:asciiTheme="majorHAnsi" w:eastAsiaTheme="minorHAnsi" w:hAnsiTheme="majorHAnsi"/>
          <w:b/>
          <w:bCs/>
        </w:rPr>
        <w:t>A, prima instituție de acest tip din România</w:t>
      </w:r>
      <w:r w:rsidR="0005543D">
        <w:rPr>
          <w:rFonts w:asciiTheme="majorHAnsi" w:eastAsiaTheme="minorHAnsi" w:hAnsiTheme="majorHAnsi"/>
          <w:b/>
          <w:bCs/>
        </w:rPr>
        <w:t xml:space="preserve">, </w:t>
      </w:r>
      <w:r w:rsidR="00573332">
        <w:rPr>
          <w:rFonts w:asciiTheme="majorHAnsi" w:eastAsiaTheme="minorHAnsi" w:hAnsiTheme="majorHAnsi"/>
          <w:b/>
          <w:bCs/>
        </w:rPr>
        <w:t>pornește</w:t>
      </w:r>
      <w:r w:rsidR="00246D02">
        <w:rPr>
          <w:rFonts w:asciiTheme="majorHAnsi" w:eastAsiaTheme="minorHAnsi" w:hAnsiTheme="majorHAnsi"/>
          <w:b/>
          <w:bCs/>
        </w:rPr>
        <w:t xml:space="preserve"> astfel</w:t>
      </w:r>
      <w:r w:rsidR="00C306C9">
        <w:rPr>
          <w:rFonts w:asciiTheme="majorHAnsi" w:eastAsiaTheme="minorHAnsi" w:hAnsiTheme="majorHAnsi"/>
          <w:b/>
          <w:bCs/>
        </w:rPr>
        <w:t xml:space="preserve">, </w:t>
      </w:r>
      <w:r w:rsidR="009B02B3">
        <w:rPr>
          <w:rFonts w:asciiTheme="majorHAnsi" w:eastAsiaTheme="minorHAnsi" w:hAnsiTheme="majorHAnsi"/>
          <w:b/>
          <w:bCs/>
        </w:rPr>
        <w:t xml:space="preserve">cu </w:t>
      </w:r>
      <w:r w:rsidR="00FE1275" w:rsidRPr="00FE1275">
        <w:rPr>
          <w:rFonts w:asciiTheme="majorHAnsi" w:eastAsia="Open Sans" w:hAnsiTheme="majorHAnsi" w:cs="Open Sans"/>
          <w:b/>
          <w:bCs/>
          <w:lang w:val="ro-RO"/>
        </w:rPr>
        <w:t>11 itinerări naționale</w:t>
      </w:r>
      <w:r w:rsidR="003F2512">
        <w:rPr>
          <w:rFonts w:asciiTheme="majorHAnsi" w:eastAsia="Open Sans" w:hAnsiTheme="majorHAnsi" w:cs="Open Sans"/>
          <w:b/>
          <w:bCs/>
          <w:lang w:val="ro-RO"/>
        </w:rPr>
        <w:t>, o „arhivă vie”</w:t>
      </w:r>
      <w:r w:rsidR="0034587E">
        <w:rPr>
          <w:rFonts w:asciiTheme="majorHAnsi" w:eastAsia="Open Sans" w:hAnsiTheme="majorHAnsi" w:cs="Open Sans"/>
          <w:b/>
          <w:bCs/>
          <w:lang w:val="ro-RO"/>
        </w:rPr>
        <w:t xml:space="preserve">, </w:t>
      </w:r>
      <w:r w:rsidR="00FE1275" w:rsidRPr="00FE1275">
        <w:rPr>
          <w:rFonts w:asciiTheme="majorHAnsi" w:eastAsia="Open Sans" w:hAnsiTheme="majorHAnsi" w:cs="Open Sans"/>
          <w:b/>
          <w:bCs/>
          <w:lang w:val="ro-RO"/>
        </w:rPr>
        <w:t>o expoziție cumulativă în format „bulgăre de zăpadă”</w:t>
      </w:r>
      <w:r w:rsidR="0034587E">
        <w:rPr>
          <w:rFonts w:asciiTheme="majorHAnsi" w:eastAsia="Open Sans" w:hAnsiTheme="majorHAnsi" w:cs="Open Sans"/>
          <w:b/>
          <w:bCs/>
          <w:lang w:val="ro-RO"/>
        </w:rPr>
        <w:t xml:space="preserve"> și o platformă online laborator</w:t>
      </w:r>
      <w:r w:rsidR="0047685E">
        <w:rPr>
          <w:rFonts w:asciiTheme="majorHAnsi" w:eastAsia="Open Sans" w:hAnsiTheme="majorHAnsi" w:cs="Open Sans"/>
          <w:b/>
          <w:bCs/>
          <w:lang w:val="ro-RO"/>
        </w:rPr>
        <w:t xml:space="preserve"> deschisă pentru reflecție, dialog și mediere</w:t>
      </w:r>
      <w:r w:rsidR="00965191">
        <w:rPr>
          <w:rFonts w:asciiTheme="majorHAnsi" w:eastAsia="Open Sans" w:hAnsiTheme="majorHAnsi" w:cs="Open Sans"/>
          <w:lang w:val="ro-RO"/>
        </w:rPr>
        <w:t xml:space="preserve">. </w:t>
      </w:r>
    </w:p>
    <w:p w14:paraId="1B246225" w14:textId="5B79EF88" w:rsidR="00CC5A84" w:rsidRDefault="00FC5483" w:rsidP="00A7350D">
      <w:pPr>
        <w:spacing w:after="0" w:line="276" w:lineRule="auto"/>
        <w:jc w:val="both"/>
        <w:rPr>
          <w:rFonts w:asciiTheme="majorHAnsi" w:eastAsia="Open Sans" w:hAnsiTheme="majorHAnsi" w:cs="Open Sans"/>
          <w:lang w:val="ro-RO"/>
        </w:rPr>
      </w:pPr>
      <w:hyperlink r:id="rId11">
        <w:r>
          <w:rPr>
            <w:rStyle w:val="Hyperlink"/>
            <w:rFonts w:asciiTheme="majorHAnsi" w:eastAsia="Open Sans" w:hAnsiTheme="majorHAnsi" w:cs="Open Sans"/>
            <w:lang w:val="ro-RO"/>
          </w:rPr>
          <w:t>C</w:t>
        </w:r>
        <w:r w:rsidR="00C84B81" w:rsidRPr="50A446F4">
          <w:rPr>
            <w:rStyle w:val="Hyperlink"/>
            <w:rFonts w:asciiTheme="majorHAnsi" w:eastAsia="Open Sans" w:hAnsiTheme="majorHAnsi" w:cs="Open Sans"/>
            <w:lang w:val="ro-RO"/>
          </w:rPr>
          <w:t>onceptul curatorial propus de</w:t>
        </w:r>
        <w:r w:rsidR="000325A1" w:rsidRPr="50A446F4">
          <w:rPr>
            <w:rStyle w:val="Hyperlink"/>
            <w:rFonts w:asciiTheme="majorHAnsi" w:eastAsia="Open Sans" w:hAnsiTheme="majorHAnsi" w:cs="Open Sans"/>
            <w:lang w:val="ro-RO"/>
          </w:rPr>
          <w:t xml:space="preserve"> </w:t>
        </w:r>
        <w:r w:rsidR="003B28E1" w:rsidRPr="50A446F4">
          <w:rPr>
            <w:rStyle w:val="Hyperlink"/>
            <w:rFonts w:asciiTheme="majorHAnsi" w:eastAsia="Open Sans" w:hAnsiTheme="majorHAnsi" w:cs="Open Sans"/>
            <w:b/>
            <w:bCs/>
            <w:lang w:val="ro-RO"/>
          </w:rPr>
          <w:t>Asociația Ideilagram</w:t>
        </w:r>
      </w:hyperlink>
      <w:r w:rsidR="00FE1275" w:rsidRPr="00FE1275">
        <w:rPr>
          <w:rFonts w:asciiTheme="majorHAnsi" w:eastAsia="Open Sans" w:hAnsiTheme="majorHAnsi" w:cs="Open Sans"/>
          <w:lang w:val="ro-RO"/>
        </w:rPr>
        <w:t xml:space="preserve"> </w:t>
      </w:r>
      <w:r w:rsidR="00C84B81">
        <w:rPr>
          <w:rFonts w:asciiTheme="majorHAnsi" w:eastAsia="Open Sans" w:hAnsiTheme="majorHAnsi" w:cs="Open Sans"/>
          <w:lang w:val="ro-RO"/>
        </w:rPr>
        <w:t xml:space="preserve">cu titlul </w:t>
      </w:r>
      <w:r w:rsidR="00FE1275" w:rsidRPr="00FE1275">
        <w:rPr>
          <w:rFonts w:asciiTheme="majorHAnsi" w:eastAsia="Open Sans" w:hAnsiTheme="majorHAnsi" w:cs="Open Sans"/>
          <w:b/>
          <w:bCs/>
          <w:lang w:val="ro-RO"/>
        </w:rPr>
        <w:t>„Spațiul dintre noi”</w:t>
      </w:r>
      <w:r w:rsidR="003C0850">
        <w:rPr>
          <w:rFonts w:asciiTheme="majorHAnsi" w:eastAsia="Open Sans" w:hAnsiTheme="majorHAnsi" w:cs="Open Sans"/>
          <w:b/>
          <w:bCs/>
          <w:lang w:val="ro-RO"/>
        </w:rPr>
        <w:t xml:space="preserve"> </w:t>
      </w:r>
      <w:r>
        <w:rPr>
          <w:rFonts w:asciiTheme="majorHAnsi" w:eastAsia="Open Sans" w:hAnsiTheme="majorHAnsi" w:cs="Open Sans"/>
          <w:lang w:val="ro-RO"/>
        </w:rPr>
        <w:t>va putea fi descoperit</w:t>
      </w:r>
      <w:r w:rsidR="003C0850" w:rsidRPr="00CC5A84">
        <w:rPr>
          <w:rFonts w:asciiTheme="majorHAnsi" w:eastAsia="Open Sans" w:hAnsiTheme="majorHAnsi" w:cs="Open Sans"/>
          <w:lang w:val="ro-RO"/>
        </w:rPr>
        <w:t>, pentru început (</w:t>
      </w:r>
      <w:r w:rsidR="00CC5A84" w:rsidRPr="00CC5A84">
        <w:rPr>
          <w:rFonts w:asciiTheme="majorHAnsi" w:eastAsia="Open Sans" w:hAnsiTheme="majorHAnsi" w:cs="Open Sans"/>
          <w:lang w:val="ro-RO"/>
        </w:rPr>
        <w:t xml:space="preserve">în </w:t>
      </w:r>
      <w:r w:rsidR="003C0850" w:rsidRPr="00CC5A84">
        <w:rPr>
          <w:rFonts w:asciiTheme="majorHAnsi" w:eastAsia="Open Sans" w:hAnsiTheme="majorHAnsi" w:cs="Open Sans"/>
          <w:lang w:val="ro-RO"/>
        </w:rPr>
        <w:t>2026)</w:t>
      </w:r>
      <w:r>
        <w:rPr>
          <w:rFonts w:asciiTheme="majorHAnsi" w:eastAsia="Open Sans" w:hAnsiTheme="majorHAnsi" w:cs="Open Sans"/>
          <w:lang w:val="ro-RO"/>
        </w:rPr>
        <w:t>,</w:t>
      </w:r>
      <w:r w:rsidR="003C0850" w:rsidRPr="00CC5A84">
        <w:rPr>
          <w:rFonts w:asciiTheme="majorHAnsi" w:eastAsia="Open Sans" w:hAnsiTheme="majorHAnsi" w:cs="Open Sans"/>
          <w:lang w:val="ro-RO"/>
        </w:rPr>
        <w:t xml:space="preserve"> la București, </w:t>
      </w:r>
      <w:r w:rsidR="00CC5A84" w:rsidRPr="00CC5A84">
        <w:rPr>
          <w:rFonts w:asciiTheme="majorHAnsi" w:eastAsia="Open Sans" w:hAnsiTheme="majorHAnsi" w:cs="Open Sans"/>
          <w:lang w:val="ro-RO"/>
        </w:rPr>
        <w:t>Băile Govora</w:t>
      </w:r>
      <w:r w:rsidR="009978BD">
        <w:rPr>
          <w:rFonts w:asciiTheme="majorHAnsi" w:eastAsia="Open Sans" w:hAnsiTheme="majorHAnsi" w:cs="Open Sans"/>
          <w:lang w:val="ro-RO"/>
        </w:rPr>
        <w:t xml:space="preserve"> și Brăila</w:t>
      </w:r>
      <w:r w:rsidR="008A124D">
        <w:rPr>
          <w:rFonts w:asciiTheme="majorHAnsi" w:eastAsia="Open Sans" w:hAnsiTheme="majorHAnsi" w:cs="Open Sans"/>
          <w:lang w:val="ro-RO"/>
        </w:rPr>
        <w:t>,</w:t>
      </w:r>
      <w:r w:rsidR="00CC5A84">
        <w:rPr>
          <w:rFonts w:asciiTheme="majorHAnsi" w:eastAsia="Open Sans" w:hAnsiTheme="majorHAnsi" w:cs="Open Sans"/>
          <w:lang w:val="ro-RO"/>
        </w:rPr>
        <w:t xml:space="preserve"> </w:t>
      </w:r>
      <w:r w:rsidR="00477932">
        <w:rPr>
          <w:rFonts w:asciiTheme="majorHAnsi" w:eastAsia="Open Sans" w:hAnsiTheme="majorHAnsi" w:cs="Open Sans"/>
          <w:lang w:val="ro-RO"/>
        </w:rPr>
        <w:t xml:space="preserve">odată cu expoziția și evenimentele care cresc și se diversifică tematic cu fiecare </w:t>
      </w:r>
      <w:r w:rsidR="00601CE0">
        <w:rPr>
          <w:rFonts w:asciiTheme="majorHAnsi" w:eastAsia="Open Sans" w:hAnsiTheme="majorHAnsi" w:cs="Open Sans"/>
          <w:lang w:val="ro-RO"/>
        </w:rPr>
        <w:t>oprire în</w:t>
      </w:r>
      <w:r w:rsidR="000C3CF4">
        <w:rPr>
          <w:rFonts w:asciiTheme="majorHAnsi" w:eastAsia="Open Sans" w:hAnsiTheme="majorHAnsi" w:cs="Open Sans"/>
          <w:lang w:val="ro-RO"/>
        </w:rPr>
        <w:t xml:space="preserve"> cele 11 </w:t>
      </w:r>
      <w:r w:rsidR="00601CE0">
        <w:rPr>
          <w:rFonts w:asciiTheme="majorHAnsi" w:eastAsia="Open Sans" w:hAnsiTheme="majorHAnsi" w:cs="Open Sans"/>
          <w:lang w:val="ro-RO"/>
        </w:rPr>
        <w:t>locuri</w:t>
      </w:r>
      <w:r w:rsidR="000C3CF4">
        <w:rPr>
          <w:rFonts w:asciiTheme="majorHAnsi" w:eastAsia="Open Sans" w:hAnsiTheme="majorHAnsi" w:cs="Open Sans"/>
          <w:lang w:val="ro-RO"/>
        </w:rPr>
        <w:t xml:space="preserve"> din țară</w:t>
      </w:r>
      <w:r w:rsidR="0055187C">
        <w:rPr>
          <w:rFonts w:asciiTheme="majorHAnsi" w:eastAsia="Open Sans" w:hAnsiTheme="majorHAnsi" w:cs="Open Sans"/>
          <w:lang w:val="ro-RO"/>
        </w:rPr>
        <w:t xml:space="preserve"> </w:t>
      </w:r>
      <w:r w:rsidR="00601CE0">
        <w:rPr>
          <w:rFonts w:asciiTheme="majorHAnsi" w:eastAsia="Open Sans" w:hAnsiTheme="majorHAnsi" w:cs="Open Sans"/>
          <w:lang w:val="ro-RO"/>
        </w:rPr>
        <w:t xml:space="preserve">din următorii </w:t>
      </w:r>
      <w:r w:rsidR="0055187C">
        <w:rPr>
          <w:rFonts w:asciiTheme="majorHAnsi" w:eastAsia="Open Sans" w:hAnsiTheme="majorHAnsi" w:cs="Open Sans"/>
          <w:lang w:val="ro-RO"/>
        </w:rPr>
        <w:t>4 ani</w:t>
      </w:r>
      <w:r w:rsidR="008A124D">
        <w:rPr>
          <w:rFonts w:asciiTheme="majorHAnsi" w:eastAsia="Open Sans" w:hAnsiTheme="majorHAnsi" w:cs="Open Sans"/>
          <w:lang w:val="ro-RO"/>
        </w:rPr>
        <w:t>.</w:t>
      </w:r>
      <w:r w:rsidR="00A7350D">
        <w:rPr>
          <w:rFonts w:asciiTheme="majorHAnsi" w:eastAsia="Open Sans" w:hAnsiTheme="majorHAnsi" w:cs="Open Sans"/>
          <w:lang w:val="ro-RO"/>
        </w:rPr>
        <w:t xml:space="preserve"> </w:t>
      </w:r>
      <w:r w:rsidR="00A7350D" w:rsidRPr="00FE1275">
        <w:rPr>
          <w:rFonts w:asciiTheme="majorHAnsi" w:eastAsia="Open Sans" w:hAnsiTheme="majorHAnsi" w:cs="Open Sans"/>
          <w:lang w:val="ro-RO"/>
        </w:rPr>
        <w:t>„Spațiul dintre noi” propune o lectură relațională a arhitecturii, pornind de la felul în care aceasta este trăită „în cotidian, în intimitatea locuirii” și în spațiile comune pe care le traversăm zilnic</w:t>
      </w:r>
      <w:r w:rsidR="00A7350D">
        <w:rPr>
          <w:rFonts w:asciiTheme="majorHAnsi" w:eastAsia="Open Sans" w:hAnsiTheme="majorHAnsi" w:cs="Open Sans"/>
          <w:lang w:val="ro-RO"/>
        </w:rPr>
        <w:t>.</w:t>
      </w:r>
    </w:p>
    <w:p w14:paraId="7E3CB23F" w14:textId="77777777" w:rsidR="00A7350D" w:rsidRDefault="00A7350D" w:rsidP="00A7350D">
      <w:pPr>
        <w:spacing w:after="0" w:line="276" w:lineRule="auto"/>
        <w:jc w:val="both"/>
        <w:rPr>
          <w:rFonts w:asciiTheme="majorHAnsi" w:eastAsia="Open Sans" w:hAnsiTheme="majorHAnsi" w:cs="Open Sans"/>
          <w:lang w:val="ro-RO"/>
        </w:rPr>
      </w:pPr>
    </w:p>
    <w:p w14:paraId="76120A0D" w14:textId="3FCBB666" w:rsidR="00FE1275" w:rsidRDefault="006A6FEC" w:rsidP="0047685E">
      <w:pPr>
        <w:rPr>
          <w:rFonts w:asciiTheme="majorHAnsi" w:eastAsia="Open Sans" w:hAnsiTheme="majorHAnsi" w:cs="Open Sans"/>
          <w:lang w:val="ro-RO"/>
        </w:rPr>
      </w:pPr>
      <w:r>
        <w:rPr>
          <w:rFonts w:asciiTheme="majorHAnsi" w:eastAsia="Open Sans" w:hAnsiTheme="majorHAnsi" w:cs="Open Sans"/>
          <w:lang w:val="ro-RO"/>
        </w:rPr>
        <w:t xml:space="preserve">Propunerea </w:t>
      </w:r>
      <w:r w:rsidR="00111D17" w:rsidRPr="00111D17">
        <w:rPr>
          <w:rFonts w:asciiTheme="majorHAnsi" w:eastAsia="Open Sans" w:hAnsiTheme="majorHAnsi" w:cs="Open Sans"/>
          <w:lang w:val="ro-RO"/>
        </w:rPr>
        <w:t>Asociați</w:t>
      </w:r>
      <w:r w:rsidR="00111D17">
        <w:rPr>
          <w:rFonts w:asciiTheme="majorHAnsi" w:eastAsia="Open Sans" w:hAnsiTheme="majorHAnsi" w:cs="Open Sans"/>
          <w:lang w:val="ro-RO"/>
        </w:rPr>
        <w:t>ei</w:t>
      </w:r>
      <w:r w:rsidR="00111D17" w:rsidRPr="00111D17">
        <w:rPr>
          <w:rFonts w:asciiTheme="majorHAnsi" w:eastAsia="Open Sans" w:hAnsiTheme="majorHAnsi" w:cs="Open Sans"/>
          <w:lang w:val="ro-RO"/>
        </w:rPr>
        <w:t xml:space="preserve"> Ideilagram</w:t>
      </w:r>
      <w:r w:rsidR="00111D17">
        <w:rPr>
          <w:rFonts w:asciiTheme="majorHAnsi" w:eastAsia="Open Sans" w:hAnsiTheme="majorHAnsi" w:cs="Open Sans"/>
          <w:lang w:val="ro-RO"/>
        </w:rPr>
        <w:t xml:space="preserve"> </w:t>
      </w:r>
      <w:r>
        <w:rPr>
          <w:rFonts w:asciiTheme="majorHAnsi" w:eastAsia="Open Sans" w:hAnsiTheme="majorHAnsi" w:cs="Open Sans"/>
          <w:lang w:val="ro-RO"/>
        </w:rPr>
        <w:t xml:space="preserve">a fost </w:t>
      </w:r>
      <w:r w:rsidR="00C84B81">
        <w:rPr>
          <w:rFonts w:asciiTheme="majorHAnsi" w:eastAsia="Open Sans" w:hAnsiTheme="majorHAnsi" w:cs="Open Sans"/>
          <w:lang w:val="ro-RO"/>
        </w:rPr>
        <w:t>apreciat</w:t>
      </w:r>
      <w:r>
        <w:rPr>
          <w:rFonts w:asciiTheme="majorHAnsi" w:eastAsia="Open Sans" w:hAnsiTheme="majorHAnsi" w:cs="Open Sans"/>
          <w:lang w:val="ro-RO"/>
        </w:rPr>
        <w:t>ă</w:t>
      </w:r>
      <w:r w:rsidR="00C84B81">
        <w:rPr>
          <w:rFonts w:asciiTheme="majorHAnsi" w:eastAsia="Open Sans" w:hAnsiTheme="majorHAnsi" w:cs="Open Sans"/>
          <w:lang w:val="ro-RO"/>
        </w:rPr>
        <w:t xml:space="preserve"> de </w:t>
      </w:r>
      <w:r w:rsidR="009B02B3">
        <w:rPr>
          <w:rFonts w:asciiTheme="majorHAnsi" w:eastAsia="Open Sans" w:hAnsiTheme="majorHAnsi" w:cs="Open Sans"/>
        </w:rPr>
        <w:t>j</w:t>
      </w:r>
      <w:r w:rsidR="00A81863" w:rsidRPr="00A81863">
        <w:rPr>
          <w:rFonts w:asciiTheme="majorHAnsi" w:eastAsia="Open Sans" w:hAnsiTheme="majorHAnsi" w:cs="Open Sans"/>
        </w:rPr>
        <w:t xml:space="preserve">uriul </w:t>
      </w:r>
      <w:r w:rsidR="009B02B3">
        <w:rPr>
          <w:rFonts w:asciiTheme="majorHAnsi" w:eastAsia="Open Sans" w:hAnsiTheme="majorHAnsi" w:cs="Open Sans"/>
        </w:rPr>
        <w:t xml:space="preserve">internațional al </w:t>
      </w:r>
      <w:r w:rsidR="00A81863">
        <w:rPr>
          <w:rFonts w:asciiTheme="majorHAnsi" w:eastAsia="Open Sans" w:hAnsiTheme="majorHAnsi" w:cs="Open Sans"/>
        </w:rPr>
        <w:t xml:space="preserve">Apelului </w:t>
      </w:r>
      <w:r w:rsidR="00C84B81">
        <w:rPr>
          <w:rFonts w:asciiTheme="majorHAnsi" w:eastAsia="Open Sans" w:hAnsiTheme="majorHAnsi" w:cs="Open Sans"/>
        </w:rPr>
        <w:t>pentru</w:t>
      </w:r>
      <w:r w:rsidR="00D44E33">
        <w:rPr>
          <w:rFonts w:asciiTheme="majorHAnsi" w:eastAsia="Open Sans" w:hAnsiTheme="majorHAnsi" w:cs="Open Sans"/>
        </w:rPr>
        <w:t xml:space="preserve"> „</w:t>
      </w:r>
      <w:r w:rsidR="00A81863" w:rsidRPr="00A81863">
        <w:rPr>
          <w:rFonts w:asciiTheme="majorHAnsi" w:eastAsia="Open Sans" w:hAnsiTheme="majorHAnsi" w:cs="Open Sans"/>
        </w:rPr>
        <w:t xml:space="preserve">forța conceptuală, </w:t>
      </w:r>
      <w:r w:rsidR="00F56BF8">
        <w:rPr>
          <w:rFonts w:asciiTheme="majorHAnsi" w:eastAsia="Open Sans" w:hAnsiTheme="majorHAnsi" w:cs="Open Sans"/>
        </w:rPr>
        <w:t>prin faptul că</w:t>
      </w:r>
      <w:r w:rsidR="00A81863" w:rsidRPr="00A81863">
        <w:rPr>
          <w:rFonts w:asciiTheme="majorHAnsi" w:eastAsia="Open Sans" w:hAnsiTheme="majorHAnsi" w:cs="Open Sans"/>
        </w:rPr>
        <w:t xml:space="preserve"> imaginează MuzA ca o instituție nomadă și în creștere, capabilă să se deplaseze între teritorii și contexte</w:t>
      </w:r>
      <w:r w:rsidR="00D44E33">
        <w:rPr>
          <w:rFonts w:asciiTheme="majorHAnsi" w:eastAsia="Open Sans" w:hAnsiTheme="majorHAnsi" w:cs="Open Sans"/>
        </w:rPr>
        <w:t xml:space="preserve"> (...) și </w:t>
      </w:r>
      <w:r w:rsidR="00A81863" w:rsidRPr="00A81863">
        <w:rPr>
          <w:rFonts w:asciiTheme="majorHAnsi" w:eastAsia="Open Sans" w:hAnsiTheme="majorHAnsi" w:cs="Open Sans"/>
        </w:rPr>
        <w:t xml:space="preserve">în mod deosebit </w:t>
      </w:r>
      <w:r w:rsidR="00C84B81">
        <w:rPr>
          <w:rFonts w:asciiTheme="majorHAnsi" w:eastAsia="Open Sans" w:hAnsiTheme="majorHAnsi" w:cs="Open Sans"/>
        </w:rPr>
        <w:t xml:space="preserve">pentru </w:t>
      </w:r>
      <w:r w:rsidR="00A81863" w:rsidRPr="00A81863">
        <w:rPr>
          <w:rFonts w:asciiTheme="majorHAnsi" w:eastAsia="Open Sans" w:hAnsiTheme="majorHAnsi" w:cs="Open Sans"/>
        </w:rPr>
        <w:t>accentul pus pe colaborarea cu organizațiile de bază preexistente</w:t>
      </w:r>
      <w:r w:rsidR="00E06B73">
        <w:rPr>
          <w:rFonts w:asciiTheme="majorHAnsi" w:eastAsia="Open Sans" w:hAnsiTheme="majorHAnsi" w:cs="Open Sans"/>
        </w:rPr>
        <w:t>” față de care</w:t>
      </w:r>
      <w:r w:rsidR="00A81863" w:rsidRPr="00A81863">
        <w:rPr>
          <w:rFonts w:asciiTheme="majorHAnsi" w:eastAsia="Open Sans" w:hAnsiTheme="majorHAnsi" w:cs="Open Sans"/>
        </w:rPr>
        <w:t xml:space="preserve"> </w:t>
      </w:r>
      <w:r w:rsidR="00E06B73">
        <w:rPr>
          <w:rFonts w:asciiTheme="majorHAnsi" w:eastAsia="Open Sans" w:hAnsiTheme="majorHAnsi" w:cs="Open Sans"/>
        </w:rPr>
        <w:t>„</w:t>
      </w:r>
      <w:r w:rsidR="00A81863" w:rsidRPr="00A81863">
        <w:rPr>
          <w:rFonts w:asciiTheme="majorHAnsi" w:eastAsia="Open Sans" w:hAnsiTheme="majorHAnsi" w:cs="Open Sans"/>
        </w:rPr>
        <w:t xml:space="preserve">poziționează </w:t>
      </w:r>
      <w:r w:rsidR="003B792C">
        <w:rPr>
          <w:rFonts w:asciiTheme="majorHAnsi" w:eastAsia="Open Sans" w:hAnsiTheme="majorHAnsi" w:cs="Open Sans"/>
        </w:rPr>
        <w:t>Muzeul de Arhitectură</w:t>
      </w:r>
      <w:r w:rsidR="00A81863" w:rsidRPr="00A81863">
        <w:rPr>
          <w:rFonts w:asciiTheme="majorHAnsi" w:eastAsia="Open Sans" w:hAnsiTheme="majorHAnsi" w:cs="Open Sans"/>
        </w:rPr>
        <w:t xml:space="preserve"> ca un facilitator și amplificator</w:t>
      </w:r>
      <w:r w:rsidR="00E06B73">
        <w:rPr>
          <w:rFonts w:asciiTheme="majorHAnsi" w:eastAsia="Open Sans" w:hAnsiTheme="majorHAnsi" w:cs="Open Sans"/>
        </w:rPr>
        <w:t>”</w:t>
      </w:r>
      <w:r w:rsidR="00A81863" w:rsidRPr="00A81863">
        <w:rPr>
          <w:rFonts w:asciiTheme="majorHAnsi" w:eastAsia="Open Sans" w:hAnsiTheme="majorHAnsi" w:cs="Open Sans"/>
        </w:rPr>
        <w:t xml:space="preserve">. </w:t>
      </w:r>
    </w:p>
    <w:p w14:paraId="2AED6D17" w14:textId="0CFE577C" w:rsidR="00F51BA2" w:rsidRDefault="00FE1275" w:rsidP="00A47948">
      <w:pPr>
        <w:spacing w:after="0" w:line="276" w:lineRule="auto"/>
        <w:jc w:val="both"/>
        <w:rPr>
          <w:rFonts w:asciiTheme="majorHAnsi" w:eastAsia="Open Sans" w:hAnsiTheme="majorHAnsi" w:cs="Open Sans"/>
          <w:lang w:val="ro-RO"/>
        </w:rPr>
      </w:pPr>
      <w:r w:rsidRPr="00FE1275">
        <w:rPr>
          <w:rFonts w:asciiTheme="majorHAnsi" w:eastAsia="Open Sans" w:hAnsiTheme="majorHAnsi" w:cs="Open Sans"/>
          <w:lang w:val="ro-RO"/>
        </w:rPr>
        <w:t>Conceptul răspunde direct mizei formulate în Tema apelului</w:t>
      </w:r>
      <w:r w:rsidR="003F4425">
        <w:rPr>
          <w:rFonts w:asciiTheme="majorHAnsi" w:eastAsia="Open Sans" w:hAnsiTheme="majorHAnsi" w:cs="Open Sans"/>
          <w:lang w:val="ro-RO"/>
        </w:rPr>
        <w:t xml:space="preserve"> -</w:t>
      </w:r>
      <w:r w:rsidRPr="00FE1275">
        <w:rPr>
          <w:rFonts w:asciiTheme="majorHAnsi" w:eastAsia="Open Sans" w:hAnsiTheme="majorHAnsi" w:cs="Open Sans"/>
          <w:lang w:val="ro-RO"/>
        </w:rPr>
        <w:t xml:space="preserve"> construirea unui „muzeu neconstruit”, fără sediu fix în această etapă</w:t>
      </w:r>
      <w:r w:rsidR="003F4425">
        <w:rPr>
          <w:rFonts w:asciiTheme="majorHAnsi" w:eastAsia="Open Sans" w:hAnsiTheme="majorHAnsi" w:cs="Open Sans"/>
          <w:lang w:val="ro-RO"/>
        </w:rPr>
        <w:t xml:space="preserve"> -,</w:t>
      </w:r>
      <w:r w:rsidRPr="00FE1275">
        <w:rPr>
          <w:rFonts w:asciiTheme="majorHAnsi" w:eastAsia="Open Sans" w:hAnsiTheme="majorHAnsi" w:cs="Open Sans"/>
          <w:lang w:val="ro-RO"/>
        </w:rPr>
        <w:t xml:space="preserve"> </w:t>
      </w:r>
      <w:r w:rsidR="009E42D1">
        <w:rPr>
          <w:rFonts w:asciiTheme="majorHAnsi" w:eastAsia="Open Sans" w:hAnsiTheme="majorHAnsi" w:cs="Open Sans"/>
          <w:lang w:val="ro-RO"/>
        </w:rPr>
        <w:t>și propune</w:t>
      </w:r>
      <w:r w:rsidR="00C87A42">
        <w:rPr>
          <w:rFonts w:asciiTheme="majorHAnsi" w:eastAsia="Open Sans" w:hAnsiTheme="majorHAnsi" w:cs="Open Sans"/>
          <w:lang w:val="ro-RO"/>
        </w:rPr>
        <w:t xml:space="preserve"> </w:t>
      </w:r>
      <w:r w:rsidR="0066020D">
        <w:rPr>
          <w:rFonts w:asciiTheme="majorHAnsi" w:eastAsia="Open Sans" w:hAnsiTheme="majorHAnsi" w:cs="Open Sans"/>
          <w:lang w:val="ro-RO"/>
        </w:rPr>
        <w:t>construirea</w:t>
      </w:r>
      <w:r w:rsidR="000C0BFE">
        <w:rPr>
          <w:rFonts w:asciiTheme="majorHAnsi" w:eastAsia="Open Sans" w:hAnsiTheme="majorHAnsi" w:cs="Open Sans"/>
          <w:lang w:val="ro-RO"/>
        </w:rPr>
        <w:t xml:space="preserve"> unei </w:t>
      </w:r>
      <w:r w:rsidR="000C0BFE" w:rsidRPr="000C0BFE">
        <w:rPr>
          <w:rFonts w:asciiTheme="majorHAnsi" w:eastAsia="Open Sans" w:hAnsiTheme="majorHAnsi" w:cs="Open Sans"/>
          <w:b/>
          <w:bCs/>
          <w:lang w:val="ro-RO"/>
        </w:rPr>
        <w:t>rețe</w:t>
      </w:r>
      <w:r w:rsidR="000C0BFE">
        <w:rPr>
          <w:rFonts w:asciiTheme="majorHAnsi" w:eastAsia="Open Sans" w:hAnsiTheme="majorHAnsi" w:cs="Open Sans"/>
          <w:b/>
          <w:bCs/>
          <w:lang w:val="ro-RO"/>
        </w:rPr>
        <w:t>le</w:t>
      </w:r>
      <w:r w:rsidRPr="00FE1275">
        <w:rPr>
          <w:rFonts w:asciiTheme="majorHAnsi" w:eastAsia="Open Sans" w:hAnsiTheme="majorHAnsi" w:cs="Open Sans"/>
          <w:b/>
          <w:bCs/>
          <w:lang w:val="ro-RO"/>
        </w:rPr>
        <w:t xml:space="preserve"> de spații gazdă</w:t>
      </w:r>
      <w:r w:rsidR="000132E2">
        <w:rPr>
          <w:rFonts w:asciiTheme="majorHAnsi" w:eastAsia="Open Sans" w:hAnsiTheme="majorHAnsi" w:cs="Open Sans"/>
          <w:b/>
          <w:bCs/>
          <w:lang w:val="ro-RO"/>
        </w:rPr>
        <w:t xml:space="preserve"> „împrumutate”</w:t>
      </w:r>
      <w:r w:rsidR="003F4425">
        <w:rPr>
          <w:rFonts w:asciiTheme="majorHAnsi" w:eastAsia="Open Sans" w:hAnsiTheme="majorHAnsi" w:cs="Open Sans"/>
          <w:b/>
          <w:bCs/>
          <w:lang w:val="ro-RO"/>
        </w:rPr>
        <w:t xml:space="preserve"> </w:t>
      </w:r>
      <w:r w:rsidR="003F4425" w:rsidRPr="00501183">
        <w:rPr>
          <w:rFonts w:asciiTheme="majorHAnsi" w:eastAsia="Open Sans" w:hAnsiTheme="majorHAnsi" w:cs="Open Sans"/>
          <w:lang w:val="ro-RO"/>
        </w:rPr>
        <w:t xml:space="preserve">și </w:t>
      </w:r>
      <w:r w:rsidR="00B6CB17" w:rsidRPr="49725C95">
        <w:rPr>
          <w:rFonts w:asciiTheme="majorHAnsi" w:eastAsia="Open Sans" w:hAnsiTheme="majorHAnsi" w:cs="Open Sans"/>
          <w:lang w:val="ro-RO"/>
        </w:rPr>
        <w:t>a</w:t>
      </w:r>
      <w:r w:rsidR="004F6D21" w:rsidRPr="00501183">
        <w:rPr>
          <w:rFonts w:asciiTheme="majorHAnsi" w:eastAsia="Open Sans" w:hAnsiTheme="majorHAnsi" w:cs="Open Sans"/>
          <w:lang w:val="ro-RO"/>
        </w:rPr>
        <w:t xml:space="preserve"> unor </w:t>
      </w:r>
      <w:r w:rsidR="003F4425" w:rsidRPr="00501183">
        <w:rPr>
          <w:rFonts w:asciiTheme="majorHAnsi" w:eastAsia="Open Sans" w:hAnsiTheme="majorHAnsi" w:cs="Open Sans"/>
          <w:lang w:val="ro-RO"/>
        </w:rPr>
        <w:t xml:space="preserve">parteneriate </w:t>
      </w:r>
      <w:r w:rsidR="00501183">
        <w:rPr>
          <w:rFonts w:asciiTheme="majorHAnsi" w:eastAsia="Open Sans" w:hAnsiTheme="majorHAnsi" w:cs="Open Sans"/>
          <w:lang w:val="ro-RO"/>
        </w:rPr>
        <w:t xml:space="preserve"> - </w:t>
      </w:r>
      <w:r w:rsidR="003F4425" w:rsidRPr="00501183">
        <w:rPr>
          <w:rFonts w:asciiTheme="majorHAnsi" w:eastAsia="Open Sans" w:hAnsiTheme="majorHAnsi" w:cs="Open Sans"/>
          <w:lang w:val="ro-RO"/>
        </w:rPr>
        <w:t>pentru lucrul în teritoriu</w:t>
      </w:r>
      <w:r w:rsidR="00CA17E7" w:rsidRPr="00501183">
        <w:rPr>
          <w:rFonts w:asciiTheme="majorHAnsi" w:eastAsia="Open Sans" w:hAnsiTheme="majorHAnsi" w:cs="Open Sans"/>
          <w:lang w:val="ro-RO"/>
        </w:rPr>
        <w:t xml:space="preserve"> și valorificarea contextelor și resurselor culturale</w:t>
      </w:r>
      <w:r w:rsidR="00501183" w:rsidRPr="00501183">
        <w:rPr>
          <w:rFonts w:asciiTheme="majorHAnsi" w:eastAsia="Open Sans" w:hAnsiTheme="majorHAnsi" w:cs="Open Sans"/>
          <w:lang w:val="ro-RO"/>
        </w:rPr>
        <w:t xml:space="preserve"> existente</w:t>
      </w:r>
      <w:r w:rsidR="00501183">
        <w:rPr>
          <w:rFonts w:asciiTheme="majorHAnsi" w:eastAsia="Open Sans" w:hAnsiTheme="majorHAnsi" w:cs="Open Sans"/>
          <w:lang w:val="ro-RO"/>
        </w:rPr>
        <w:t xml:space="preserve"> -</w:t>
      </w:r>
      <w:r w:rsidRPr="00FE1275">
        <w:rPr>
          <w:rFonts w:asciiTheme="majorHAnsi" w:eastAsia="Open Sans" w:hAnsiTheme="majorHAnsi" w:cs="Open Sans"/>
          <w:lang w:val="ro-RO"/>
        </w:rPr>
        <w:t xml:space="preserve"> </w:t>
      </w:r>
      <w:r w:rsidR="004F6D21" w:rsidRPr="00FE1275">
        <w:rPr>
          <w:rFonts w:asciiTheme="majorHAnsi" w:eastAsia="Open Sans" w:hAnsiTheme="majorHAnsi" w:cs="Open Sans"/>
          <w:lang w:val="ro-RO"/>
        </w:rPr>
        <w:t>capabile să aducă arhitectura mai aproape</w:t>
      </w:r>
      <w:r w:rsidR="00143956">
        <w:rPr>
          <w:rFonts w:asciiTheme="majorHAnsi" w:eastAsia="Open Sans" w:hAnsiTheme="majorHAnsi" w:cs="Open Sans"/>
          <w:lang w:val="ro-RO"/>
        </w:rPr>
        <w:t xml:space="preserve"> </w:t>
      </w:r>
      <w:r w:rsidR="0066020D">
        <w:rPr>
          <w:rFonts w:asciiTheme="majorHAnsi" w:eastAsia="Open Sans" w:hAnsiTheme="majorHAnsi" w:cs="Open Sans"/>
          <w:lang w:val="ro-RO"/>
        </w:rPr>
        <w:t>pentru</w:t>
      </w:r>
      <w:r w:rsidR="004F6D21" w:rsidRPr="00FE1275">
        <w:rPr>
          <w:rFonts w:asciiTheme="majorHAnsi" w:eastAsia="Open Sans" w:hAnsiTheme="majorHAnsi" w:cs="Open Sans"/>
          <w:lang w:val="ro-RO"/>
        </w:rPr>
        <w:t xml:space="preserve"> publicuri diverse, inclusiv din zone mai puțin deservite cultural. </w:t>
      </w:r>
      <w:r w:rsidR="00E03DE0">
        <w:rPr>
          <w:rFonts w:asciiTheme="majorHAnsi" w:eastAsia="Open Sans" w:hAnsiTheme="majorHAnsi" w:cs="Open Sans"/>
          <w:lang w:val="ro-RO"/>
        </w:rPr>
        <w:t>P</w:t>
      </w:r>
      <w:r w:rsidR="000B15E8">
        <w:rPr>
          <w:rFonts w:asciiTheme="majorHAnsi" w:eastAsia="Open Sans" w:hAnsiTheme="majorHAnsi" w:cs="Open Sans"/>
          <w:lang w:val="ro-RO"/>
        </w:rPr>
        <w:t xml:space="preserve">rimii patru ani înseamnă </w:t>
      </w:r>
      <w:r w:rsidR="00143956">
        <w:rPr>
          <w:rFonts w:asciiTheme="majorHAnsi" w:eastAsia="Open Sans" w:hAnsiTheme="majorHAnsi" w:cs="Open Sans"/>
          <w:lang w:val="ro-RO"/>
        </w:rPr>
        <w:t xml:space="preserve">pentru MuzA </w:t>
      </w:r>
      <w:r w:rsidR="000B15E8">
        <w:rPr>
          <w:rFonts w:asciiTheme="majorHAnsi" w:eastAsia="Open Sans" w:hAnsiTheme="majorHAnsi" w:cs="Open Sans"/>
          <w:lang w:val="ro-RO"/>
        </w:rPr>
        <w:t>și conturarea unei</w:t>
      </w:r>
      <w:r w:rsidRPr="00FE1275">
        <w:rPr>
          <w:rFonts w:asciiTheme="majorHAnsi" w:eastAsia="Open Sans" w:hAnsiTheme="majorHAnsi" w:cs="Open Sans"/>
          <w:lang w:val="ro-RO"/>
        </w:rPr>
        <w:t xml:space="preserve"> </w:t>
      </w:r>
      <w:r w:rsidR="000B15E8">
        <w:rPr>
          <w:rFonts w:asciiTheme="majorHAnsi" w:eastAsia="Open Sans" w:hAnsiTheme="majorHAnsi" w:cs="Open Sans"/>
          <w:b/>
          <w:bCs/>
          <w:lang w:val="ro-RO"/>
        </w:rPr>
        <w:t>prezențe</w:t>
      </w:r>
      <w:r w:rsidRPr="00FE1275">
        <w:rPr>
          <w:rFonts w:asciiTheme="majorHAnsi" w:eastAsia="Open Sans" w:hAnsiTheme="majorHAnsi" w:cs="Open Sans"/>
          <w:b/>
          <w:bCs/>
          <w:lang w:val="ro-RO"/>
        </w:rPr>
        <w:t xml:space="preserve"> online</w:t>
      </w:r>
      <w:r w:rsidRPr="00FE1275">
        <w:rPr>
          <w:rFonts w:asciiTheme="majorHAnsi" w:eastAsia="Open Sans" w:hAnsiTheme="majorHAnsi" w:cs="Open Sans"/>
          <w:lang w:val="ro-RO"/>
        </w:rPr>
        <w:t xml:space="preserve">, ca </w:t>
      </w:r>
      <w:r w:rsidRPr="00FE1275">
        <w:rPr>
          <w:rFonts w:asciiTheme="majorHAnsi" w:eastAsia="Open Sans" w:hAnsiTheme="majorHAnsi" w:cs="Open Sans"/>
          <w:b/>
          <w:bCs/>
          <w:lang w:val="ro-RO"/>
        </w:rPr>
        <w:t>platformă–laborator</w:t>
      </w:r>
      <w:r w:rsidRPr="00FE1275">
        <w:rPr>
          <w:rFonts w:asciiTheme="majorHAnsi" w:eastAsia="Open Sans" w:hAnsiTheme="majorHAnsi" w:cs="Open Sans"/>
          <w:lang w:val="ro-RO"/>
        </w:rPr>
        <w:t xml:space="preserve"> de reflecție, </w:t>
      </w:r>
      <w:r w:rsidR="002F208A">
        <w:rPr>
          <w:rFonts w:asciiTheme="majorHAnsi" w:eastAsia="Open Sans" w:hAnsiTheme="majorHAnsi" w:cs="Open Sans"/>
          <w:lang w:val="ro-RO"/>
        </w:rPr>
        <w:t>docume</w:t>
      </w:r>
      <w:r w:rsidR="00B90C96">
        <w:rPr>
          <w:rFonts w:asciiTheme="majorHAnsi" w:eastAsia="Open Sans" w:hAnsiTheme="majorHAnsi" w:cs="Open Sans"/>
          <w:lang w:val="ro-RO"/>
        </w:rPr>
        <w:t xml:space="preserve">ntare-arhivare, </w:t>
      </w:r>
      <w:r w:rsidRPr="00FE1275">
        <w:rPr>
          <w:rFonts w:asciiTheme="majorHAnsi" w:eastAsia="Open Sans" w:hAnsiTheme="majorHAnsi" w:cs="Open Sans"/>
          <w:lang w:val="ro-RO"/>
        </w:rPr>
        <w:t>dialog și mediere a culturii arhitecturale la nivel național.</w:t>
      </w:r>
    </w:p>
    <w:p w14:paraId="59C01EC0" w14:textId="77777777" w:rsidR="00A47948" w:rsidRPr="00A47948" w:rsidRDefault="00A47948" w:rsidP="00A47948">
      <w:pPr>
        <w:spacing w:after="0" w:line="276" w:lineRule="auto"/>
        <w:jc w:val="both"/>
        <w:rPr>
          <w:rFonts w:asciiTheme="majorHAnsi" w:eastAsia="Open Sans" w:hAnsiTheme="majorHAnsi" w:cs="Open Sans"/>
          <w:lang w:val="ro-RO"/>
        </w:rPr>
      </w:pPr>
    </w:p>
    <w:p w14:paraId="6621E034" w14:textId="2600F904" w:rsidR="00C87DA0" w:rsidRPr="00B2051F" w:rsidRDefault="00F51BA2" w:rsidP="00C87DA0">
      <w:pPr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 xml:space="preserve">Echipa </w:t>
      </w:r>
      <w:r w:rsidR="00111D17" w:rsidRPr="00111D17">
        <w:rPr>
          <w:rFonts w:asciiTheme="majorHAnsi" w:hAnsiTheme="majorHAnsi"/>
          <w:b/>
          <w:bCs/>
        </w:rPr>
        <w:t>Asociați</w:t>
      </w:r>
      <w:r w:rsidR="00BE496C">
        <w:rPr>
          <w:rFonts w:asciiTheme="majorHAnsi" w:hAnsiTheme="majorHAnsi"/>
          <w:b/>
          <w:bCs/>
        </w:rPr>
        <w:t>ei</w:t>
      </w:r>
      <w:r w:rsidR="00111D17" w:rsidRPr="00111D17">
        <w:rPr>
          <w:rFonts w:asciiTheme="majorHAnsi" w:hAnsiTheme="majorHAnsi"/>
          <w:b/>
          <w:bCs/>
        </w:rPr>
        <w:t xml:space="preserve"> </w:t>
      </w:r>
      <w:proofErr w:type="spellStart"/>
      <w:r w:rsidR="00111D17" w:rsidRPr="00111D17">
        <w:rPr>
          <w:rFonts w:asciiTheme="majorHAnsi" w:hAnsiTheme="majorHAnsi"/>
          <w:b/>
          <w:bCs/>
        </w:rPr>
        <w:t>Ideilagram</w:t>
      </w:r>
      <w:proofErr w:type="spellEnd"/>
      <w:r w:rsidR="00CD6A5E">
        <w:rPr>
          <w:rFonts w:asciiTheme="majorHAnsi" w:hAnsiTheme="majorHAnsi"/>
          <w:b/>
          <w:bCs/>
        </w:rPr>
        <w:t xml:space="preserve"> pentru MuzA</w:t>
      </w:r>
      <w:r>
        <w:rPr>
          <w:rFonts w:asciiTheme="majorHAnsi" w:hAnsiTheme="majorHAnsi"/>
          <w:b/>
          <w:bCs/>
        </w:rPr>
        <w:t>:</w:t>
      </w:r>
    </w:p>
    <w:p w14:paraId="3F857666" w14:textId="77777777" w:rsidR="005B470B" w:rsidRPr="005B470B" w:rsidRDefault="005B470B" w:rsidP="005B470B">
      <w:pPr>
        <w:spacing w:after="0" w:line="240" w:lineRule="auto"/>
        <w:rPr>
          <w:rFonts w:asciiTheme="majorHAnsi" w:hAnsiTheme="majorHAnsi"/>
          <w:lang w:val="ro-RO"/>
        </w:rPr>
      </w:pPr>
      <w:r w:rsidRPr="005B470B">
        <w:rPr>
          <w:rFonts w:asciiTheme="majorHAnsi" w:hAnsiTheme="majorHAnsi"/>
          <w:lang w:val="ro-RO"/>
        </w:rPr>
        <w:t xml:space="preserve">ECHIPĂ TRANSVERSALĂ (cu mandat de 4 ani) </w:t>
      </w:r>
    </w:p>
    <w:p w14:paraId="7E1BF846" w14:textId="77777777" w:rsidR="005B470B" w:rsidRPr="005B470B" w:rsidRDefault="005B470B" w:rsidP="005B470B">
      <w:pPr>
        <w:spacing w:after="0" w:line="240" w:lineRule="auto"/>
        <w:rPr>
          <w:rFonts w:asciiTheme="majorHAnsi" w:hAnsiTheme="majorHAnsi"/>
          <w:lang w:val="ro-RO"/>
        </w:rPr>
      </w:pPr>
      <w:r w:rsidRPr="005B470B">
        <w:rPr>
          <w:rFonts w:asciiTheme="majorHAnsi" w:hAnsiTheme="majorHAnsi"/>
          <w:lang w:val="ro-RO"/>
        </w:rPr>
        <w:t>Coordonatoare program și echipă multidisciplinară– Ilinca Păun Constantinescu</w:t>
      </w:r>
    </w:p>
    <w:p w14:paraId="121091BD" w14:textId="77777777" w:rsidR="005B470B" w:rsidRPr="005B470B" w:rsidRDefault="005B470B" w:rsidP="005B470B">
      <w:pPr>
        <w:spacing w:after="0" w:line="240" w:lineRule="auto"/>
        <w:rPr>
          <w:rFonts w:asciiTheme="majorHAnsi" w:hAnsiTheme="majorHAnsi"/>
          <w:lang w:val="ro-RO"/>
        </w:rPr>
      </w:pPr>
      <w:r w:rsidRPr="005B470B">
        <w:rPr>
          <w:rFonts w:asciiTheme="majorHAnsi" w:hAnsiTheme="majorHAnsi"/>
          <w:lang w:val="ro-RO"/>
        </w:rPr>
        <w:t>Curatori de program – Ilinca Pop &amp; Tudor Elian</w:t>
      </w:r>
    </w:p>
    <w:p w14:paraId="20B3C053" w14:textId="77777777" w:rsidR="005B470B" w:rsidRPr="005B470B" w:rsidRDefault="005B470B" w:rsidP="005B470B">
      <w:pPr>
        <w:spacing w:after="0" w:line="240" w:lineRule="auto"/>
        <w:rPr>
          <w:rFonts w:asciiTheme="majorHAnsi" w:hAnsiTheme="majorHAnsi"/>
          <w:lang w:val="ro-RO"/>
        </w:rPr>
      </w:pPr>
      <w:r w:rsidRPr="005B470B">
        <w:rPr>
          <w:rFonts w:asciiTheme="majorHAnsi" w:hAnsiTheme="majorHAnsi"/>
          <w:lang w:val="ro-RO"/>
        </w:rPr>
        <w:t>Coordonatoare program educațional și de mediere culturală – Ilinca Pop</w:t>
      </w:r>
    </w:p>
    <w:p w14:paraId="2AE600A0" w14:textId="77777777" w:rsidR="005B470B" w:rsidRPr="005B470B" w:rsidRDefault="005B470B" w:rsidP="005B470B">
      <w:pPr>
        <w:spacing w:after="0" w:line="240" w:lineRule="auto"/>
        <w:rPr>
          <w:rFonts w:asciiTheme="majorHAnsi" w:hAnsiTheme="majorHAnsi"/>
          <w:lang w:val="ro-RO"/>
        </w:rPr>
      </w:pPr>
      <w:r w:rsidRPr="005B470B">
        <w:rPr>
          <w:rFonts w:asciiTheme="majorHAnsi" w:hAnsiTheme="majorHAnsi"/>
          <w:lang w:val="ro-RO"/>
        </w:rPr>
        <w:t>Coordonator cercetare și arhivare – Tudor Elian</w:t>
      </w:r>
    </w:p>
    <w:p w14:paraId="54B2D71C" w14:textId="428C34E0" w:rsidR="005B470B" w:rsidRPr="005B470B" w:rsidRDefault="005B470B" w:rsidP="49F2EACE">
      <w:pPr>
        <w:spacing w:after="0" w:line="240" w:lineRule="auto"/>
        <w:rPr>
          <w:rFonts w:asciiTheme="majorHAnsi" w:hAnsiTheme="majorHAnsi"/>
          <w:lang w:val="ro-RO"/>
        </w:rPr>
      </w:pPr>
      <w:r w:rsidRPr="49F2EACE">
        <w:rPr>
          <w:rFonts w:asciiTheme="majorHAnsi" w:hAnsiTheme="majorHAnsi"/>
          <w:lang w:val="ro-RO"/>
        </w:rPr>
        <w:t>Cercetători &amp; specialiști în arhive – Irina Tulbure, Theodor E. Ulieriu-Rostás, Alex</w:t>
      </w:r>
      <w:r w:rsidR="248972E6" w:rsidRPr="49F2EACE">
        <w:rPr>
          <w:rFonts w:asciiTheme="majorHAnsi" w:hAnsiTheme="majorHAnsi"/>
          <w:lang w:val="ro-RO"/>
        </w:rPr>
        <w:t>andru</w:t>
      </w:r>
      <w:r w:rsidRPr="49F2EACE">
        <w:rPr>
          <w:rFonts w:asciiTheme="majorHAnsi" w:hAnsiTheme="majorHAnsi"/>
          <w:lang w:val="ro-RO"/>
        </w:rPr>
        <w:t xml:space="preserve"> Mexi</w:t>
      </w:r>
    </w:p>
    <w:p w14:paraId="6BF336F8" w14:textId="77777777" w:rsidR="005B470B" w:rsidRPr="005B470B" w:rsidRDefault="005B470B" w:rsidP="005B470B">
      <w:pPr>
        <w:spacing w:after="0" w:line="240" w:lineRule="auto"/>
        <w:rPr>
          <w:rFonts w:asciiTheme="majorHAnsi" w:hAnsiTheme="majorHAnsi"/>
          <w:lang w:val="ro-RO"/>
        </w:rPr>
      </w:pPr>
      <w:r w:rsidRPr="005B470B">
        <w:rPr>
          <w:rFonts w:asciiTheme="majorHAnsi" w:hAnsiTheme="majorHAnsi"/>
          <w:lang w:val="ro-RO"/>
        </w:rPr>
        <w:t>Coordonatoare interviuri „Arhiva Vie” – Rucsandra Pop</w:t>
      </w:r>
    </w:p>
    <w:p w14:paraId="6C90B436" w14:textId="77777777" w:rsidR="005B470B" w:rsidRPr="005B470B" w:rsidRDefault="005B470B" w:rsidP="005B470B">
      <w:pPr>
        <w:spacing w:after="0" w:line="240" w:lineRule="auto"/>
        <w:rPr>
          <w:rFonts w:asciiTheme="majorHAnsi" w:hAnsiTheme="majorHAnsi"/>
          <w:lang w:val="ro-RO"/>
        </w:rPr>
      </w:pPr>
      <w:r w:rsidRPr="005B470B">
        <w:rPr>
          <w:rFonts w:asciiTheme="majorHAnsi" w:hAnsiTheme="majorHAnsi"/>
          <w:lang w:val="ro-RO"/>
        </w:rPr>
        <w:t>Coordonatoare comunicare – Anca Vancu</w:t>
      </w:r>
    </w:p>
    <w:p w14:paraId="065E8005" w14:textId="77777777" w:rsidR="005B470B" w:rsidRPr="005B470B" w:rsidRDefault="005B470B" w:rsidP="005B470B">
      <w:pPr>
        <w:spacing w:after="0" w:line="240" w:lineRule="auto"/>
        <w:rPr>
          <w:rFonts w:asciiTheme="majorHAnsi" w:hAnsiTheme="majorHAnsi"/>
          <w:lang w:val="ro-RO"/>
        </w:rPr>
      </w:pPr>
    </w:p>
    <w:p w14:paraId="7261F1CA" w14:textId="77777777" w:rsidR="005B470B" w:rsidRPr="005B470B" w:rsidRDefault="005B470B" w:rsidP="005B470B">
      <w:pPr>
        <w:spacing w:after="0" w:line="240" w:lineRule="auto"/>
        <w:rPr>
          <w:rFonts w:asciiTheme="majorHAnsi" w:hAnsiTheme="majorHAnsi"/>
          <w:lang w:val="ro-RO"/>
        </w:rPr>
      </w:pPr>
      <w:r w:rsidRPr="005B470B">
        <w:rPr>
          <w:rFonts w:asciiTheme="majorHAnsi" w:hAnsiTheme="majorHAnsi"/>
          <w:lang w:val="ro-RO"/>
        </w:rPr>
        <w:t>ECHIPE ITINERĂRI (curatori + organizații gazdă)</w:t>
      </w:r>
    </w:p>
    <w:p w14:paraId="3285D881" w14:textId="77777777" w:rsidR="005B470B" w:rsidRPr="005B470B" w:rsidRDefault="005B470B" w:rsidP="005B470B">
      <w:pPr>
        <w:spacing w:after="0" w:line="240" w:lineRule="auto"/>
        <w:rPr>
          <w:rFonts w:asciiTheme="majorHAnsi" w:hAnsiTheme="majorHAnsi"/>
          <w:lang w:val="ro-RO"/>
        </w:rPr>
      </w:pPr>
      <w:r w:rsidRPr="005B470B">
        <w:rPr>
          <w:rFonts w:asciiTheme="majorHAnsi" w:hAnsiTheme="majorHAnsi"/>
          <w:lang w:val="ro-RO"/>
        </w:rPr>
        <w:t>București  (deschidere) – Ilinca Pop și Tudor Elian</w:t>
      </w:r>
    </w:p>
    <w:p w14:paraId="53CFAC19" w14:textId="77777777" w:rsidR="005B470B" w:rsidRPr="005B470B" w:rsidRDefault="005B470B" w:rsidP="005B470B">
      <w:pPr>
        <w:spacing w:after="0" w:line="240" w:lineRule="auto"/>
        <w:rPr>
          <w:rFonts w:asciiTheme="majorHAnsi" w:hAnsiTheme="majorHAnsi"/>
          <w:lang w:val="ro-RO"/>
        </w:rPr>
      </w:pPr>
      <w:r w:rsidRPr="005B470B">
        <w:rPr>
          <w:rFonts w:asciiTheme="majorHAnsi" w:hAnsiTheme="majorHAnsi"/>
          <w:lang w:val="ro-RO"/>
        </w:rPr>
        <w:t xml:space="preserve">Băile Govora – Asociația Ideilagram + Studiogovora, </w:t>
      </w:r>
    </w:p>
    <w:p w14:paraId="610A0FC0" w14:textId="77777777" w:rsidR="005B470B" w:rsidRPr="005B470B" w:rsidRDefault="005B470B" w:rsidP="005B470B">
      <w:pPr>
        <w:spacing w:after="0" w:line="240" w:lineRule="auto"/>
        <w:rPr>
          <w:rFonts w:asciiTheme="majorHAnsi" w:hAnsiTheme="majorHAnsi"/>
          <w:lang w:val="ro-RO"/>
        </w:rPr>
      </w:pPr>
      <w:r w:rsidRPr="005B470B">
        <w:rPr>
          <w:rFonts w:asciiTheme="majorHAnsi" w:hAnsiTheme="majorHAnsi"/>
          <w:lang w:val="ro-RO"/>
        </w:rPr>
        <w:t>Brăila – Cristian Stefănescu + Cristian Bădescu și Grupul Cartierul Hipodrom,</w:t>
      </w:r>
    </w:p>
    <w:p w14:paraId="5A0B1C54" w14:textId="77777777" w:rsidR="005B470B" w:rsidRPr="005B470B" w:rsidRDefault="005B470B" w:rsidP="005B470B">
      <w:pPr>
        <w:spacing w:after="0" w:line="240" w:lineRule="auto"/>
        <w:rPr>
          <w:rFonts w:asciiTheme="majorHAnsi" w:hAnsiTheme="majorHAnsi"/>
          <w:lang w:val="ro-RO"/>
        </w:rPr>
      </w:pPr>
      <w:r w:rsidRPr="005B470B">
        <w:rPr>
          <w:rFonts w:asciiTheme="majorHAnsi" w:hAnsiTheme="majorHAnsi"/>
          <w:lang w:val="ro-RO"/>
        </w:rPr>
        <w:t xml:space="preserve">Reșița – Asociația MKBT: Make Better + Fundația Comunitară Banatul Montan și Muzeul Cineastului Amator </w:t>
      </w:r>
    </w:p>
    <w:p w14:paraId="774AABB6" w14:textId="77777777" w:rsidR="005B470B" w:rsidRPr="005B470B" w:rsidRDefault="005B470B" w:rsidP="005B470B">
      <w:pPr>
        <w:spacing w:after="0" w:line="240" w:lineRule="auto"/>
        <w:rPr>
          <w:rFonts w:asciiTheme="majorHAnsi" w:hAnsiTheme="majorHAnsi"/>
          <w:lang w:val="ro-RO"/>
        </w:rPr>
      </w:pPr>
      <w:r w:rsidRPr="005B470B">
        <w:rPr>
          <w:rFonts w:asciiTheme="majorHAnsi" w:hAnsiTheme="majorHAnsi"/>
          <w:lang w:val="ro-RO"/>
        </w:rPr>
        <w:t xml:space="preserve">Cluj – Vlad Sebastian Rusu + Monica Sebestyen, Cinema ARTA și UrbanEye Film Festival, </w:t>
      </w:r>
    </w:p>
    <w:p w14:paraId="06AA6639" w14:textId="77777777" w:rsidR="005B470B" w:rsidRPr="005B470B" w:rsidRDefault="005B470B" w:rsidP="005B470B">
      <w:pPr>
        <w:spacing w:after="0" w:line="240" w:lineRule="auto"/>
        <w:rPr>
          <w:rFonts w:asciiTheme="majorHAnsi" w:hAnsiTheme="majorHAnsi"/>
          <w:lang w:val="ro-RO"/>
        </w:rPr>
      </w:pPr>
      <w:r w:rsidRPr="005B470B">
        <w:rPr>
          <w:rFonts w:asciiTheme="majorHAnsi" w:hAnsiTheme="majorHAnsi"/>
          <w:lang w:val="ro-RO"/>
        </w:rPr>
        <w:t xml:space="preserve">Eforie – Iuliana Dumitru + Asociația Forumul Artelor Vizuale, </w:t>
      </w:r>
    </w:p>
    <w:p w14:paraId="52204AFC" w14:textId="77777777" w:rsidR="005B470B" w:rsidRPr="005B470B" w:rsidRDefault="005B470B" w:rsidP="005B470B">
      <w:pPr>
        <w:spacing w:after="0" w:line="240" w:lineRule="auto"/>
        <w:rPr>
          <w:rFonts w:asciiTheme="majorHAnsi" w:hAnsiTheme="majorHAnsi"/>
          <w:lang w:val="ro-RO"/>
        </w:rPr>
      </w:pPr>
      <w:r w:rsidRPr="005B470B">
        <w:rPr>
          <w:rFonts w:asciiTheme="majorHAnsi" w:hAnsiTheme="majorHAnsi"/>
          <w:lang w:val="ro-RO"/>
        </w:rPr>
        <w:t>Brașov – Tudor Vlăsceanu + OAR Brașov-Covasna-Harghita,</w:t>
      </w:r>
    </w:p>
    <w:p w14:paraId="3BE97AD1" w14:textId="77777777" w:rsidR="005B470B" w:rsidRPr="005B470B" w:rsidRDefault="005B470B" w:rsidP="005B470B">
      <w:pPr>
        <w:spacing w:after="0" w:line="240" w:lineRule="auto"/>
        <w:rPr>
          <w:rFonts w:asciiTheme="majorHAnsi" w:hAnsiTheme="majorHAnsi"/>
          <w:lang w:val="ro-RO"/>
        </w:rPr>
      </w:pPr>
      <w:r w:rsidRPr="005B470B">
        <w:rPr>
          <w:rFonts w:asciiTheme="majorHAnsi" w:hAnsiTheme="majorHAnsi"/>
          <w:lang w:val="ro-RO"/>
        </w:rPr>
        <w:t>Conacul Styrcea – Alexandra Mihailciuc + Grupul „Văleni de Poveste”</w:t>
      </w:r>
    </w:p>
    <w:p w14:paraId="07197288" w14:textId="77777777" w:rsidR="005B470B" w:rsidRPr="005B470B" w:rsidRDefault="005B470B" w:rsidP="005B470B">
      <w:pPr>
        <w:spacing w:after="0" w:line="240" w:lineRule="auto"/>
        <w:rPr>
          <w:rFonts w:asciiTheme="majorHAnsi" w:hAnsiTheme="majorHAnsi"/>
          <w:lang w:val="ro-RO"/>
        </w:rPr>
      </w:pPr>
      <w:r w:rsidRPr="005B470B">
        <w:rPr>
          <w:rFonts w:asciiTheme="majorHAnsi" w:hAnsiTheme="majorHAnsi"/>
          <w:lang w:val="ro-RO"/>
        </w:rPr>
        <w:t>Campus UPT Timișoara – Loredana Gaiță + UPT Campus Creativ</w:t>
      </w:r>
    </w:p>
    <w:p w14:paraId="764B6D45" w14:textId="77777777" w:rsidR="005B470B" w:rsidRPr="005B470B" w:rsidRDefault="005B470B" w:rsidP="005B470B">
      <w:pPr>
        <w:spacing w:after="0" w:line="240" w:lineRule="auto"/>
        <w:rPr>
          <w:rFonts w:asciiTheme="majorHAnsi" w:hAnsiTheme="majorHAnsi"/>
          <w:lang w:val="ro-RO"/>
        </w:rPr>
      </w:pPr>
      <w:r w:rsidRPr="005B470B">
        <w:rPr>
          <w:rFonts w:asciiTheme="majorHAnsi" w:hAnsiTheme="majorHAnsi"/>
          <w:lang w:val="ro-RO"/>
        </w:rPr>
        <w:t>Petrila – Ion Barbu, Asociația Ideilagram + Asociația Planeta Petrila și Valea Jiului Society</w:t>
      </w:r>
    </w:p>
    <w:p w14:paraId="56719239" w14:textId="77777777" w:rsidR="00E62435" w:rsidRDefault="005B470B" w:rsidP="00575BE1">
      <w:pPr>
        <w:spacing w:after="0" w:line="276" w:lineRule="auto"/>
        <w:jc w:val="both"/>
        <w:rPr>
          <w:rFonts w:asciiTheme="majorHAnsi" w:hAnsiTheme="majorHAnsi"/>
          <w:lang w:val="ro-RO"/>
        </w:rPr>
      </w:pPr>
      <w:r w:rsidRPr="005B470B">
        <w:rPr>
          <w:rFonts w:asciiTheme="majorHAnsi" w:hAnsiTheme="majorHAnsi"/>
          <w:lang w:val="ro-RO"/>
        </w:rPr>
        <w:t>București – Cristi Borcan + Grupuri de Inițiativă Civică locale: Kiseleff, Părinți de Cireșari, Acasă la Unirii, Blocul Wilson, Cișmigiu</w:t>
      </w:r>
    </w:p>
    <w:p w14:paraId="0BDAB5EF" w14:textId="77777777" w:rsidR="00E62435" w:rsidRDefault="00E62435" w:rsidP="00575BE1">
      <w:pPr>
        <w:spacing w:after="0" w:line="276" w:lineRule="auto"/>
        <w:jc w:val="both"/>
        <w:rPr>
          <w:rFonts w:asciiTheme="majorHAnsi" w:hAnsiTheme="majorHAnsi"/>
          <w:lang w:val="ro-RO"/>
        </w:rPr>
      </w:pPr>
    </w:p>
    <w:p w14:paraId="5E87EBBF" w14:textId="2E83A842" w:rsidR="00FF2E79" w:rsidRDefault="001B4648" w:rsidP="00575BE1">
      <w:pPr>
        <w:spacing w:after="0" w:line="276" w:lineRule="auto"/>
        <w:jc w:val="both"/>
        <w:rPr>
          <w:rFonts w:asciiTheme="majorHAnsi" w:eastAsia="Open Sans" w:hAnsiTheme="majorHAnsi" w:cs="Open Sans"/>
          <w:lang w:val="ro-RO"/>
        </w:rPr>
      </w:pPr>
      <w:r>
        <w:rPr>
          <w:rFonts w:asciiTheme="majorHAnsi" w:eastAsia="Open Sans" w:hAnsiTheme="majorHAnsi" w:cs="Open Sans"/>
          <w:lang w:val="ro-RO"/>
        </w:rPr>
        <w:t>Conceptul</w:t>
      </w:r>
      <w:r w:rsidR="002A47A5">
        <w:rPr>
          <w:rFonts w:asciiTheme="majorHAnsi" w:eastAsia="Open Sans" w:hAnsiTheme="majorHAnsi" w:cs="Open Sans"/>
          <w:lang w:val="ro-RO"/>
        </w:rPr>
        <w:t xml:space="preserve"> curatorial </w:t>
      </w:r>
      <w:r w:rsidR="009D1372">
        <w:rPr>
          <w:rFonts w:asciiTheme="majorHAnsi" w:eastAsia="Open Sans" w:hAnsiTheme="majorHAnsi" w:cs="Open Sans"/>
          <w:lang w:val="ro-RO"/>
        </w:rPr>
        <w:t>cu care</w:t>
      </w:r>
      <w:r w:rsidR="00F05D82">
        <w:rPr>
          <w:rFonts w:asciiTheme="majorHAnsi" w:eastAsia="Open Sans" w:hAnsiTheme="majorHAnsi" w:cs="Open Sans"/>
          <w:lang w:val="ro-RO"/>
        </w:rPr>
        <w:t xml:space="preserve"> începe dezvoltarea </w:t>
      </w:r>
      <w:r>
        <w:rPr>
          <w:rFonts w:asciiTheme="majorHAnsi" w:eastAsia="Open Sans" w:hAnsiTheme="majorHAnsi" w:cs="Open Sans"/>
          <w:lang w:val="ro-RO"/>
        </w:rPr>
        <w:t>MuzA</w:t>
      </w:r>
      <w:r w:rsidR="002A47A5">
        <w:rPr>
          <w:rFonts w:asciiTheme="majorHAnsi" w:eastAsia="Open Sans" w:hAnsiTheme="majorHAnsi" w:cs="Open Sans"/>
          <w:lang w:val="ro-RO"/>
        </w:rPr>
        <w:t xml:space="preserve"> </w:t>
      </w:r>
      <w:r w:rsidR="00DA0F77">
        <w:rPr>
          <w:rFonts w:asciiTheme="majorHAnsi" w:eastAsia="Open Sans" w:hAnsiTheme="majorHAnsi" w:cs="Open Sans"/>
          <w:lang w:val="ro-RO"/>
        </w:rPr>
        <w:t>s-a clasat al doilea</w:t>
      </w:r>
      <w:r w:rsidR="00FA4BAA">
        <w:rPr>
          <w:rFonts w:asciiTheme="majorHAnsi" w:eastAsia="Open Sans" w:hAnsiTheme="majorHAnsi" w:cs="Open Sans"/>
          <w:lang w:val="ro-RO"/>
        </w:rPr>
        <w:t xml:space="preserve"> </w:t>
      </w:r>
      <w:r w:rsidR="00DA0F77">
        <w:rPr>
          <w:rFonts w:asciiTheme="majorHAnsi" w:eastAsia="Open Sans" w:hAnsiTheme="majorHAnsi" w:cs="Open Sans"/>
          <w:lang w:val="ro-RO"/>
        </w:rPr>
        <w:t xml:space="preserve">în cadrul </w:t>
      </w:r>
      <w:r w:rsidR="0059331B">
        <w:rPr>
          <w:rFonts w:asciiTheme="majorHAnsi" w:eastAsia="Open Sans" w:hAnsiTheme="majorHAnsi" w:cs="Open Sans"/>
          <w:lang w:val="ro-RO"/>
        </w:rPr>
        <w:t>Apelului</w:t>
      </w:r>
      <w:r w:rsidR="00CC3961">
        <w:rPr>
          <w:rFonts w:asciiTheme="majorHAnsi" w:eastAsia="Open Sans" w:hAnsiTheme="majorHAnsi" w:cs="Open Sans"/>
          <w:lang w:val="ro-RO"/>
        </w:rPr>
        <w:t xml:space="preserve"> deschis de OAR</w:t>
      </w:r>
      <w:r w:rsidR="008B3CFB">
        <w:rPr>
          <w:rFonts w:asciiTheme="majorHAnsi" w:eastAsia="Open Sans" w:hAnsiTheme="majorHAnsi" w:cs="Open Sans"/>
          <w:lang w:val="ro-RO"/>
        </w:rPr>
        <w:t xml:space="preserve">. </w:t>
      </w:r>
    </w:p>
    <w:p w14:paraId="20041519" w14:textId="1CAB52FD" w:rsidR="00575BE1" w:rsidRPr="00E4531B" w:rsidRDefault="00FF2E79" w:rsidP="00FF2E79">
      <w:pPr>
        <w:spacing w:after="0" w:line="276" w:lineRule="auto"/>
        <w:jc w:val="both"/>
        <w:rPr>
          <w:rFonts w:asciiTheme="majorHAnsi" w:eastAsia="Open Sans" w:hAnsiTheme="majorHAnsi" w:cs="Open Sans"/>
          <w:lang w:val="ro-RO"/>
        </w:rPr>
      </w:pPr>
      <w:r w:rsidRPr="00FF2E79">
        <w:rPr>
          <w:rFonts w:asciiTheme="majorHAnsi" w:eastAsia="Open Sans" w:hAnsiTheme="majorHAnsi" w:cs="Open Sans"/>
          <w:lang w:val="ro-RO"/>
        </w:rPr>
        <w:t>După anunțarea rezultatelor selecției a urmat procesul de contractare. În prima etapă nu s-a ajuns la semnarea unui acord, iar echipa câștigătoare s-a retras din procesul de contractare, din cauza unor aspecte asupra cărora, în cadrul negocierilor, nu s-a putut ajunge la un consens. Ca atare, conform regulamentului, OAR a apelat la echipa clasată pe locul al doilea în urma selecției, cu care a încheiat contractul de realizare a proiectului.</w:t>
      </w:r>
      <w:r w:rsidR="00E4531B" w:rsidRPr="00E4531B">
        <w:rPr>
          <w:rFonts w:asciiTheme="majorHAnsi" w:eastAsia="Open Sans" w:hAnsiTheme="majorHAnsi" w:cs="Open Sans"/>
          <w:lang w:val="ro-RO"/>
        </w:rPr>
        <w:t xml:space="preserve"> </w:t>
      </w:r>
      <w:r w:rsidR="004E2E21">
        <w:rPr>
          <w:rFonts w:asciiTheme="majorHAnsi" w:eastAsia="Open Sans" w:hAnsiTheme="majorHAnsi" w:cs="Open Sans"/>
          <w:lang w:val="ro-RO"/>
        </w:rPr>
        <w:t>(</w:t>
      </w:r>
      <w:r w:rsidR="004E2E21" w:rsidRPr="00FE1275">
        <w:rPr>
          <w:rFonts w:asciiTheme="majorHAnsi" w:eastAsia="Open Sans" w:hAnsiTheme="majorHAnsi" w:cs="Open Sans"/>
          <w:lang w:val="ro-RO"/>
        </w:rPr>
        <w:t>Capitolului XVI – Contractarea din Regulamentul apelului deschis</w:t>
      </w:r>
      <w:r w:rsidR="004E2E21">
        <w:rPr>
          <w:rFonts w:asciiTheme="majorHAnsi" w:eastAsia="Open Sans" w:hAnsiTheme="majorHAnsi" w:cs="Open Sans"/>
          <w:lang w:val="ro-RO"/>
        </w:rPr>
        <w:t xml:space="preserve"> </w:t>
      </w:r>
      <w:r w:rsidR="004E2E21" w:rsidRPr="00FE1275">
        <w:rPr>
          <w:rFonts w:asciiTheme="majorHAnsi" w:eastAsia="Open Sans" w:hAnsiTheme="majorHAnsi" w:cs="Open Sans"/>
          <w:lang w:val="ro-RO"/>
        </w:rPr>
        <w:t>permite continuarea procedurii prin desemnarea drept câștigătoare a echipei clasate pe locul doi, în baza raportului de evaluare al juriului</w:t>
      </w:r>
      <w:r w:rsidR="004E2E21">
        <w:rPr>
          <w:rFonts w:asciiTheme="majorHAnsi" w:eastAsia="Open Sans" w:hAnsiTheme="majorHAnsi" w:cs="Open Sans"/>
          <w:lang w:val="ro-RO"/>
        </w:rPr>
        <w:t>)</w:t>
      </w:r>
      <w:r w:rsidR="004E2E21" w:rsidRPr="00FE1275">
        <w:rPr>
          <w:rFonts w:asciiTheme="majorHAnsi" w:eastAsia="Open Sans" w:hAnsiTheme="majorHAnsi" w:cs="Open Sans"/>
          <w:lang w:val="ro-RO"/>
        </w:rPr>
        <w:t>.</w:t>
      </w:r>
      <w:r w:rsidR="005426FC">
        <w:rPr>
          <w:rFonts w:asciiTheme="majorHAnsi" w:eastAsia="Open Sans" w:hAnsiTheme="majorHAnsi" w:cs="Open Sans"/>
          <w:lang w:val="ro-RO"/>
        </w:rPr>
        <w:t xml:space="preserve"> </w:t>
      </w:r>
    </w:p>
    <w:p w14:paraId="3C974270" w14:textId="4963DB18" w:rsidR="004E2E21" w:rsidRDefault="004E2E21" w:rsidP="00E4531B">
      <w:pPr>
        <w:spacing w:after="0" w:line="276" w:lineRule="auto"/>
        <w:jc w:val="both"/>
        <w:rPr>
          <w:rFonts w:asciiTheme="majorHAnsi" w:eastAsia="Open Sans" w:hAnsiTheme="majorHAnsi" w:cs="Open Sans"/>
          <w:lang w:val="ro-RO"/>
        </w:rPr>
      </w:pPr>
    </w:p>
    <w:p w14:paraId="7AA5A591" w14:textId="672726D4" w:rsidR="00DA2279" w:rsidRPr="00E62435" w:rsidRDefault="00D16653" w:rsidP="00FE1275">
      <w:pPr>
        <w:spacing w:after="0" w:line="276" w:lineRule="auto"/>
        <w:jc w:val="both"/>
        <w:rPr>
          <w:rFonts w:asciiTheme="majorHAnsi" w:eastAsia="Open Sans" w:hAnsiTheme="majorHAnsi" w:cs="Open Sans"/>
          <w:lang w:val="ro-RO"/>
        </w:rPr>
      </w:pPr>
      <w:r>
        <w:rPr>
          <w:rFonts w:asciiTheme="majorHAnsi" w:eastAsia="Open Sans" w:hAnsiTheme="majorHAnsi" w:cs="Open Sans"/>
          <w:lang w:val="ro-RO"/>
        </w:rPr>
        <w:t>Mulțumim încă o dată tuturor echipelor participante la Apel</w:t>
      </w:r>
      <w:r w:rsidR="0099214E">
        <w:rPr>
          <w:rFonts w:asciiTheme="majorHAnsi" w:eastAsia="Open Sans" w:hAnsiTheme="majorHAnsi" w:cs="Open Sans"/>
          <w:lang w:val="ro-RO"/>
        </w:rPr>
        <w:t xml:space="preserve"> pentru propunerile valoroase</w:t>
      </w:r>
      <w:r w:rsidR="00CA45C5">
        <w:rPr>
          <w:rFonts w:asciiTheme="majorHAnsi" w:eastAsia="Open Sans" w:hAnsiTheme="majorHAnsi" w:cs="Open Sans"/>
          <w:lang w:val="ro-RO"/>
        </w:rPr>
        <w:t xml:space="preserve"> și viziunile complementare în ce privește dezvoltarea primului muzeul dedicat arhitecturii din România. </w:t>
      </w:r>
      <w:r w:rsidR="00E62435">
        <w:rPr>
          <w:rFonts w:asciiTheme="majorHAnsi" w:eastAsia="Open Sans" w:hAnsiTheme="majorHAnsi" w:cs="Open Sans"/>
          <w:lang w:val="ro-RO"/>
        </w:rPr>
        <w:t xml:space="preserve"> </w:t>
      </w:r>
      <w:r w:rsidR="001B4648">
        <w:rPr>
          <w:rFonts w:asciiTheme="majorHAnsi" w:eastAsia="Open Sans" w:hAnsiTheme="majorHAnsi" w:cs="Open Sans"/>
          <w:lang w:val="ro-RO"/>
        </w:rPr>
        <w:t>Juriu</w:t>
      </w:r>
      <w:r w:rsidR="00321318">
        <w:rPr>
          <w:rFonts w:asciiTheme="majorHAnsi" w:eastAsia="Open Sans" w:hAnsiTheme="majorHAnsi" w:cs="Open Sans"/>
          <w:lang w:val="ro-RO"/>
        </w:rPr>
        <w:t>l</w:t>
      </w:r>
      <w:r w:rsidR="001B4648">
        <w:rPr>
          <w:rFonts w:asciiTheme="majorHAnsi" w:eastAsia="Open Sans" w:hAnsiTheme="majorHAnsi" w:cs="Open Sans"/>
          <w:lang w:val="ro-RO"/>
        </w:rPr>
        <w:t xml:space="preserve"> internațional și mu</w:t>
      </w:r>
      <w:r w:rsidR="00063EFB">
        <w:rPr>
          <w:rFonts w:asciiTheme="majorHAnsi" w:eastAsia="Open Sans" w:hAnsiTheme="majorHAnsi" w:cs="Open Sans"/>
          <w:lang w:val="ro-RO"/>
        </w:rPr>
        <w:t>ltidisciplinar</w:t>
      </w:r>
      <w:r w:rsidR="00321318">
        <w:rPr>
          <w:rFonts w:asciiTheme="majorHAnsi" w:eastAsia="Open Sans" w:hAnsiTheme="majorHAnsi" w:cs="Open Sans"/>
          <w:lang w:val="ro-RO"/>
        </w:rPr>
        <w:t xml:space="preserve"> </w:t>
      </w:r>
      <w:r w:rsidR="00321318">
        <w:rPr>
          <w:rFonts w:asciiTheme="majorHAnsi" w:eastAsia="Open Sans" w:hAnsiTheme="majorHAnsi" w:cs="Open Sans"/>
        </w:rPr>
        <w:t>a apreciat</w:t>
      </w:r>
      <w:r w:rsidR="00CA45C5">
        <w:rPr>
          <w:rFonts w:asciiTheme="majorHAnsi" w:eastAsia="Open Sans" w:hAnsiTheme="majorHAnsi" w:cs="Open Sans"/>
        </w:rPr>
        <w:t xml:space="preserve"> </w:t>
      </w:r>
      <w:r w:rsidR="00FA1DB9">
        <w:rPr>
          <w:rFonts w:asciiTheme="majorHAnsi" w:eastAsia="Open Sans" w:hAnsiTheme="majorHAnsi" w:cs="Open Sans"/>
        </w:rPr>
        <w:t>c</w:t>
      </w:r>
      <w:r w:rsidR="00321318" w:rsidRPr="00321318">
        <w:rPr>
          <w:rFonts w:asciiTheme="majorHAnsi" w:eastAsia="Open Sans" w:hAnsiTheme="majorHAnsi" w:cs="Open Sans"/>
        </w:rPr>
        <w:t>alitatea generală și diversitatea candidaturilor depuse în cadrul apelului deschis</w:t>
      </w:r>
      <w:r w:rsidR="00321318">
        <w:rPr>
          <w:rFonts w:asciiTheme="majorHAnsi" w:eastAsia="Open Sans" w:hAnsiTheme="majorHAnsi" w:cs="Open Sans"/>
        </w:rPr>
        <w:t xml:space="preserve"> și faptul că „toate</w:t>
      </w:r>
      <w:r w:rsidR="00321318" w:rsidRPr="00321318">
        <w:rPr>
          <w:rFonts w:asciiTheme="majorHAnsi" w:eastAsia="Open Sans" w:hAnsiTheme="majorHAnsi" w:cs="Open Sans"/>
        </w:rPr>
        <w:t xml:space="preserve"> cele trei propuneri demonstrează o înțelegere clară a importanței strategice a MuzA pentru profesia de arhitect în România și pentru publicul larg</w:t>
      </w:r>
      <w:r w:rsidR="00FA1DB9">
        <w:rPr>
          <w:rFonts w:asciiTheme="majorHAnsi" w:eastAsia="Open Sans" w:hAnsiTheme="majorHAnsi" w:cs="Open Sans"/>
        </w:rPr>
        <w:t>.</w:t>
      </w:r>
      <w:r w:rsidR="005220AE">
        <w:rPr>
          <w:rFonts w:asciiTheme="majorHAnsi" w:eastAsia="Open Sans" w:hAnsiTheme="majorHAnsi" w:cs="Open Sans"/>
        </w:rPr>
        <w:t xml:space="preserve"> </w:t>
      </w:r>
      <w:r w:rsidR="00FA1DB9">
        <w:rPr>
          <w:rFonts w:asciiTheme="majorHAnsi" w:eastAsia="Open Sans" w:hAnsiTheme="majorHAnsi" w:cs="Open Sans"/>
        </w:rPr>
        <w:t>Potrivit juriului, propunerile primite „</w:t>
      </w:r>
      <w:r w:rsidR="0064431A" w:rsidRPr="0064431A">
        <w:rPr>
          <w:rFonts w:asciiTheme="majorHAnsi" w:eastAsia="Open Sans" w:hAnsiTheme="majorHAnsi" w:cs="Open Sans"/>
        </w:rPr>
        <w:t xml:space="preserve">indică în mod colectiv un teren fertil pentru colaborări viitoare și pentru consolidarea treptată a </w:t>
      </w:r>
      <w:r w:rsidR="00A42A31">
        <w:rPr>
          <w:rFonts w:asciiTheme="majorHAnsi" w:eastAsia="Open Sans" w:hAnsiTheme="majorHAnsi" w:cs="Open Sans"/>
        </w:rPr>
        <w:t>Muzeului de Arhitectură</w:t>
      </w:r>
      <w:r w:rsidR="0064431A" w:rsidRPr="0064431A">
        <w:rPr>
          <w:rFonts w:asciiTheme="majorHAnsi" w:eastAsia="Open Sans" w:hAnsiTheme="majorHAnsi" w:cs="Open Sans"/>
        </w:rPr>
        <w:t xml:space="preserve"> ca instituție de referință națională</w:t>
      </w:r>
      <w:r w:rsidR="00A42A31">
        <w:rPr>
          <w:rFonts w:asciiTheme="majorHAnsi" w:eastAsia="Open Sans" w:hAnsiTheme="majorHAnsi" w:cs="Open Sans"/>
        </w:rPr>
        <w:t>”</w:t>
      </w:r>
      <w:r w:rsidR="00321318" w:rsidRPr="00321318">
        <w:rPr>
          <w:rFonts w:asciiTheme="majorHAnsi" w:eastAsia="Open Sans" w:hAnsiTheme="majorHAnsi" w:cs="Open Sans"/>
        </w:rPr>
        <w:t>.</w:t>
      </w:r>
    </w:p>
    <w:p w14:paraId="4010E021" w14:textId="77777777" w:rsidR="00FA1DB9" w:rsidRPr="00FA0E0E" w:rsidRDefault="00FA1DB9" w:rsidP="00FE1275">
      <w:pPr>
        <w:spacing w:after="0" w:line="276" w:lineRule="auto"/>
        <w:jc w:val="both"/>
        <w:rPr>
          <w:rFonts w:asciiTheme="majorHAnsi" w:eastAsia="Open Sans" w:hAnsiTheme="majorHAnsi" w:cs="Open Sans"/>
        </w:rPr>
      </w:pPr>
    </w:p>
    <w:p w14:paraId="786DA9C9" w14:textId="4470E031" w:rsidR="00FA1DB9" w:rsidRDefault="00FF6129" w:rsidP="00FE1275">
      <w:pPr>
        <w:spacing w:after="0" w:line="276" w:lineRule="auto"/>
        <w:jc w:val="both"/>
        <w:rPr>
          <w:rFonts w:asciiTheme="majorHAnsi" w:eastAsia="Open Sans" w:hAnsiTheme="majorHAnsi" w:cs="Open Sans"/>
        </w:rPr>
      </w:pPr>
      <w:r>
        <w:rPr>
          <w:rFonts w:asciiTheme="majorHAnsi" w:eastAsia="Open Sans" w:hAnsiTheme="majorHAnsi" w:cs="Open Sans"/>
          <w:i/>
          <w:iCs/>
        </w:rPr>
        <w:t>„</w:t>
      </w:r>
      <w:r w:rsidR="00805AB2" w:rsidRPr="00FA0E0E">
        <w:rPr>
          <w:rFonts w:asciiTheme="majorHAnsi" w:eastAsia="Open Sans" w:hAnsiTheme="majorHAnsi" w:cs="Open Sans"/>
          <w:i/>
          <w:iCs/>
        </w:rPr>
        <w:t xml:space="preserve">Sperăm ca în următorii patru ani și dincolo de aceștia să </w:t>
      </w:r>
      <w:r w:rsidR="00A2686D" w:rsidRPr="00FA0E0E">
        <w:rPr>
          <w:rFonts w:asciiTheme="majorHAnsi" w:eastAsia="Open Sans" w:hAnsiTheme="majorHAnsi" w:cs="Open Sans"/>
          <w:i/>
          <w:iCs/>
        </w:rPr>
        <w:t xml:space="preserve">reușim coagularea cât mai multor energii și resurse pentru ca ceea ce începe </w:t>
      </w:r>
      <w:r w:rsidR="00196C44" w:rsidRPr="00FA0E0E">
        <w:rPr>
          <w:rFonts w:asciiTheme="majorHAnsi" w:eastAsia="Open Sans" w:hAnsiTheme="majorHAnsi" w:cs="Open Sans"/>
          <w:i/>
          <w:iCs/>
        </w:rPr>
        <w:t xml:space="preserve">în 2026 </w:t>
      </w:r>
      <w:r w:rsidR="00A2686D" w:rsidRPr="00FA0E0E">
        <w:rPr>
          <w:rFonts w:asciiTheme="majorHAnsi" w:eastAsia="Open Sans" w:hAnsiTheme="majorHAnsi" w:cs="Open Sans"/>
          <w:i/>
          <w:iCs/>
        </w:rPr>
        <w:t>ca un proiect muzeal pilot</w:t>
      </w:r>
      <w:r w:rsidR="00FA7F3C" w:rsidRPr="00FA0E0E">
        <w:rPr>
          <w:rFonts w:asciiTheme="majorHAnsi" w:eastAsia="Open Sans" w:hAnsiTheme="majorHAnsi" w:cs="Open Sans"/>
          <w:i/>
          <w:iCs/>
        </w:rPr>
        <w:t xml:space="preserve"> să poată crește organic – geografic, tematic și</w:t>
      </w:r>
      <w:r w:rsidR="00196C44" w:rsidRPr="00FA0E0E">
        <w:rPr>
          <w:rFonts w:asciiTheme="majorHAnsi" w:eastAsia="Open Sans" w:hAnsiTheme="majorHAnsi" w:cs="Open Sans"/>
          <w:i/>
          <w:iCs/>
        </w:rPr>
        <w:t xml:space="preserve"> instituțional </w:t>
      </w:r>
      <w:r w:rsidR="3C396826" w:rsidRPr="00FA0E0E">
        <w:rPr>
          <w:rFonts w:asciiTheme="majorHAnsi" w:eastAsia="Open Sans" w:hAnsiTheme="majorHAnsi" w:cs="Open Sans"/>
          <w:i/>
          <w:iCs/>
        </w:rPr>
        <w:t xml:space="preserve">– </w:t>
      </w:r>
      <w:r w:rsidR="00DA3CB8" w:rsidRPr="00FA0E0E">
        <w:rPr>
          <w:rFonts w:asciiTheme="majorHAnsi" w:eastAsia="Open Sans" w:hAnsiTheme="majorHAnsi" w:cs="Open Sans"/>
          <w:i/>
          <w:iCs/>
        </w:rPr>
        <w:t xml:space="preserve">într-un reper pentru educație, înțelegere și </w:t>
      </w:r>
      <w:r w:rsidR="00C15830" w:rsidRPr="00FA0E0E">
        <w:rPr>
          <w:rFonts w:asciiTheme="majorHAnsi" w:eastAsia="Open Sans" w:hAnsiTheme="majorHAnsi" w:cs="Open Sans"/>
          <w:i/>
          <w:iCs/>
        </w:rPr>
        <w:t xml:space="preserve">apropiere </w:t>
      </w:r>
      <w:r w:rsidR="002D684E" w:rsidRPr="00FA0E0E">
        <w:rPr>
          <w:rFonts w:asciiTheme="majorHAnsi" w:eastAsia="Open Sans" w:hAnsiTheme="majorHAnsi" w:cs="Open Sans"/>
          <w:i/>
          <w:iCs/>
        </w:rPr>
        <w:t>între</w:t>
      </w:r>
      <w:r w:rsidR="00BD00E7" w:rsidRPr="00BD00E7">
        <w:rPr>
          <w:rFonts w:asciiTheme="majorHAnsi" w:eastAsia="Open Sans" w:hAnsiTheme="majorHAnsi" w:cs="Open Sans"/>
          <w:i/>
          <w:iCs/>
        </w:rPr>
        <w:t xml:space="preserve"> între arhitecți și societate</w:t>
      </w:r>
      <w:r w:rsidR="007B0E6E">
        <w:rPr>
          <w:rFonts w:asciiTheme="majorHAnsi" w:eastAsia="Open Sans" w:hAnsiTheme="majorHAnsi" w:cs="Open Sans"/>
          <w:i/>
          <w:iCs/>
        </w:rPr>
        <w:t>”</w:t>
      </w:r>
      <w:r w:rsidR="00BD00E7">
        <w:rPr>
          <w:rFonts w:asciiTheme="majorHAnsi" w:eastAsia="Open Sans" w:hAnsiTheme="majorHAnsi" w:cs="Open Sans"/>
          <w:i/>
          <w:iCs/>
        </w:rPr>
        <w:t xml:space="preserve"> </w:t>
      </w:r>
      <w:r w:rsidR="00FA0E0E" w:rsidRPr="00FF6129">
        <w:rPr>
          <w:rFonts w:asciiTheme="majorHAnsi" w:eastAsia="Open Sans" w:hAnsiTheme="majorHAnsi" w:cs="Open Sans"/>
        </w:rPr>
        <w:t>Ștefan Bâlici</w:t>
      </w:r>
      <w:r>
        <w:rPr>
          <w:rFonts w:asciiTheme="majorHAnsi" w:eastAsia="Open Sans" w:hAnsiTheme="majorHAnsi" w:cs="Open Sans"/>
        </w:rPr>
        <w:t>,</w:t>
      </w:r>
      <w:r w:rsidR="00FA0E0E" w:rsidRPr="00FF6129">
        <w:rPr>
          <w:rFonts w:asciiTheme="majorHAnsi" w:eastAsia="Open Sans" w:hAnsiTheme="majorHAnsi" w:cs="Open Sans"/>
        </w:rPr>
        <w:t xml:space="preserve"> Președinte</w:t>
      </w:r>
      <w:r w:rsidRPr="00FF6129">
        <w:rPr>
          <w:rFonts w:asciiTheme="majorHAnsi" w:eastAsia="Open Sans" w:hAnsiTheme="majorHAnsi" w:cs="Open Sans"/>
        </w:rPr>
        <w:t>le Ordinului Arhitecților din România</w:t>
      </w:r>
      <w:r w:rsidR="00CD6A5E">
        <w:rPr>
          <w:rFonts w:asciiTheme="majorHAnsi" w:eastAsia="Open Sans" w:hAnsiTheme="majorHAnsi" w:cs="Open Sans"/>
        </w:rPr>
        <w:t>.</w:t>
      </w:r>
    </w:p>
    <w:p w14:paraId="3955A20D" w14:textId="253695EE" w:rsidR="005B470B" w:rsidRDefault="005B470B" w:rsidP="00FE1275">
      <w:pPr>
        <w:spacing w:after="0" w:line="276" w:lineRule="auto"/>
        <w:jc w:val="both"/>
        <w:rPr>
          <w:rFonts w:asciiTheme="majorHAnsi" w:eastAsia="Open Sans" w:hAnsiTheme="majorHAnsi" w:cs="Open Sans"/>
        </w:rPr>
      </w:pPr>
    </w:p>
    <w:p w14:paraId="3A2290B2" w14:textId="3B3E3616" w:rsidR="005B470B" w:rsidRPr="00FF6129" w:rsidRDefault="005B470B" w:rsidP="49F2EACE">
      <w:pPr>
        <w:spacing w:after="0" w:line="276" w:lineRule="auto"/>
        <w:jc w:val="both"/>
        <w:rPr>
          <w:rFonts w:asciiTheme="majorHAnsi" w:eastAsia="Open Sans" w:hAnsiTheme="majorHAnsi" w:cs="Open Sans"/>
          <w:lang w:val="ro-RO"/>
        </w:rPr>
      </w:pPr>
      <w:r w:rsidRPr="49F2EACE">
        <w:rPr>
          <w:rFonts w:asciiTheme="majorHAnsi" w:eastAsia="Open Sans" w:hAnsiTheme="majorHAnsi" w:cs="Open Sans"/>
          <w:lang w:val="ro-RO"/>
        </w:rPr>
        <w:t>„</w:t>
      </w:r>
      <w:r w:rsidRPr="49F2EACE">
        <w:rPr>
          <w:rFonts w:asciiTheme="majorHAnsi" w:eastAsia="Open Sans" w:hAnsiTheme="majorHAnsi" w:cs="Open Sans"/>
          <w:i/>
          <w:iCs/>
          <w:lang w:val="ro-RO"/>
        </w:rPr>
        <w:t>Am gândit de la zero nu doar o concepție curatorială, ci o nouă instituție publică: un muzeu de arhitectură itinerant, care crește cu fiecare nou loc vizitat în România. Și care folosește itinerarea pentru a merge acolo unde arhitectura e relevantă sau acolo unde ea suferă, adică acolo unde e vie și complicată, unde atâția oameni, organizații și instituții lucrează deja pentru a documenta, păstra și salva. Am gândit un muzeu care poate fi făcut numai împreună cu ceilalți și care se apropie (chiar fizic) de publicul său. O instituție mobilă, activă și critică, care documentează, păstrează și stimulează o cultură spațială a responsabilității și participării</w:t>
      </w:r>
      <w:r w:rsidRPr="49F2EACE">
        <w:rPr>
          <w:rFonts w:asciiTheme="majorHAnsi" w:eastAsia="Open Sans" w:hAnsiTheme="majorHAnsi" w:cs="Open Sans"/>
          <w:lang w:val="ro-RO"/>
        </w:rPr>
        <w:t xml:space="preserve">.” </w:t>
      </w:r>
      <w:r w:rsidR="6636CBC2" w:rsidRPr="49F2EACE">
        <w:rPr>
          <w:rFonts w:asciiTheme="majorHAnsi" w:eastAsia="Open Sans" w:hAnsiTheme="majorHAnsi" w:cs="Open Sans"/>
          <w:lang w:val="ro-RO"/>
        </w:rPr>
        <w:t>Tudor Elian și Ilinca Pop</w:t>
      </w:r>
      <w:r w:rsidRPr="49F2EACE">
        <w:rPr>
          <w:rFonts w:asciiTheme="majorHAnsi" w:eastAsia="Open Sans" w:hAnsiTheme="majorHAnsi" w:cs="Open Sans"/>
          <w:lang w:val="ro-RO"/>
        </w:rPr>
        <w:t xml:space="preserve">, </w:t>
      </w:r>
      <w:r w:rsidR="428C8F77" w:rsidRPr="49F2EACE">
        <w:rPr>
          <w:rFonts w:asciiTheme="majorHAnsi" w:eastAsia="Open Sans" w:hAnsiTheme="majorHAnsi" w:cs="Open Sans"/>
          <w:lang w:val="ro-RO"/>
        </w:rPr>
        <w:t xml:space="preserve">curatori program, </w:t>
      </w:r>
      <w:r w:rsidRPr="49F2EACE">
        <w:rPr>
          <w:rFonts w:asciiTheme="majorHAnsi" w:eastAsia="Open Sans" w:hAnsiTheme="majorHAnsi" w:cs="Open Sans"/>
          <w:lang w:val="ro-RO"/>
        </w:rPr>
        <w:t>Asociația Ideilagram</w:t>
      </w:r>
    </w:p>
    <w:p w14:paraId="60F9E2CE" w14:textId="77777777" w:rsidR="00FE1275" w:rsidRDefault="00FE1275" w:rsidP="00FE1275">
      <w:pPr>
        <w:spacing w:after="0" w:line="276" w:lineRule="auto"/>
        <w:jc w:val="both"/>
        <w:rPr>
          <w:rFonts w:asciiTheme="majorHAnsi" w:eastAsia="Open Sans" w:hAnsiTheme="majorHAnsi" w:cs="Open Sans"/>
          <w:lang w:val="ro-RO"/>
        </w:rPr>
      </w:pPr>
    </w:p>
    <w:p w14:paraId="12B53700" w14:textId="3AB4CB1B" w:rsidR="00A74C38" w:rsidRPr="00B2051F" w:rsidRDefault="00A74C38" w:rsidP="00A74C38">
      <w:pPr>
        <w:spacing w:line="276" w:lineRule="auto"/>
        <w:jc w:val="both"/>
        <w:rPr>
          <w:rFonts w:asciiTheme="majorHAnsi" w:eastAsia="Open Sans" w:hAnsiTheme="majorHAnsi" w:cs="Open Sans"/>
        </w:rPr>
      </w:pPr>
      <w:r w:rsidRPr="00B2051F">
        <w:rPr>
          <w:rFonts w:asciiTheme="majorHAnsi" w:eastAsia="Open Sans" w:hAnsiTheme="majorHAnsi" w:cs="Open Sans"/>
        </w:rPr>
        <w:t xml:space="preserve">Constituirea Muzeului de Arhitectură reprezintă un gest fondator de interes public prin care O.A.R. își propune să regândească ideea de „museu special” - inclusă în primul statut al Societății Arhitecților </w:t>
      </w:r>
      <w:r w:rsidR="00FF6129">
        <w:rPr>
          <w:rFonts w:asciiTheme="majorHAnsi" w:eastAsia="Open Sans" w:hAnsiTheme="majorHAnsi" w:cs="Open Sans"/>
        </w:rPr>
        <w:t>Români</w:t>
      </w:r>
      <w:r w:rsidRPr="00B2051F">
        <w:rPr>
          <w:rFonts w:asciiTheme="majorHAnsi" w:eastAsia="Open Sans" w:hAnsiTheme="majorHAnsi" w:cs="Open Sans"/>
        </w:rPr>
        <w:t xml:space="preserve"> din 1891 - ca o platformă națională pentru reflecție și dialog public, educație culturală și valorizarea patrimoniului construit.</w:t>
      </w:r>
    </w:p>
    <w:p w14:paraId="4D0BBC7D" w14:textId="6CC4DE0D" w:rsidR="00A74C38" w:rsidRDefault="006D1FCE" w:rsidP="00A74C38">
      <w:pPr>
        <w:spacing w:line="276" w:lineRule="auto"/>
        <w:jc w:val="both"/>
      </w:pPr>
      <w:sdt>
        <w:sdtPr>
          <w:rPr>
            <w:rFonts w:asciiTheme="majorHAnsi" w:hAnsiTheme="majorHAnsi"/>
          </w:rPr>
          <w:tag w:val="goog_rdk_5"/>
          <w:id w:val="1055019597"/>
        </w:sdtPr>
        <w:sdtEndPr>
          <w:rPr>
            <w:rFonts w:eastAsia="Arial" w:cs="Arial"/>
          </w:rPr>
        </w:sdtEndPr>
        <w:sdtContent>
          <w:r w:rsidR="00A74C38" w:rsidRPr="00B2051F">
            <w:rPr>
              <w:rFonts w:asciiTheme="majorHAnsi" w:eastAsia="Arial" w:hAnsiTheme="majorHAnsi" w:cs="Arial"/>
            </w:rPr>
            <w:t>Detaliile complete privind tema apelului, criteriile de eligibilitate și procesul de selecție pot fi consultate</w:t>
          </w:r>
        </w:sdtContent>
      </w:sdt>
      <w:r w:rsidR="00A74C38" w:rsidRPr="00B2051F">
        <w:rPr>
          <w:rFonts w:asciiTheme="majorHAnsi" w:eastAsia="Arial" w:hAnsiTheme="majorHAnsi" w:cs="Arial"/>
        </w:rPr>
        <w:t xml:space="preserve"> pe pagina </w:t>
      </w:r>
      <w:r w:rsidR="00A74C38" w:rsidRPr="00B2051F">
        <w:rPr>
          <w:rFonts w:asciiTheme="majorHAnsi" w:eastAsia="Open Sans" w:hAnsiTheme="majorHAnsi" w:cs="Open Sans"/>
        </w:rPr>
        <w:t xml:space="preserve"> </w:t>
      </w:r>
      <w:hyperlink r:id="rId12" w:history="1">
        <w:r w:rsidR="00FB11CF" w:rsidRPr="00DF2EA6">
          <w:rPr>
            <w:rStyle w:val="Hyperlink"/>
          </w:rPr>
          <w:t>https://muza.oar.archi/apel/</w:t>
        </w:r>
      </w:hyperlink>
      <w:r w:rsidR="00FB11CF">
        <w:t xml:space="preserve"> </w:t>
      </w:r>
    </w:p>
    <w:p w14:paraId="42AD9D30" w14:textId="7346AA10" w:rsidR="002D684E" w:rsidRPr="00B2051F" w:rsidRDefault="002D684E" w:rsidP="00A74C38">
      <w:pPr>
        <w:spacing w:line="276" w:lineRule="auto"/>
        <w:jc w:val="both"/>
        <w:rPr>
          <w:rFonts w:asciiTheme="majorHAnsi" w:eastAsia="Open Sans" w:hAnsiTheme="majorHAnsi" w:cs="Open Sans"/>
        </w:rPr>
      </w:pPr>
      <w:r w:rsidRPr="00B2051F">
        <w:rPr>
          <w:rFonts w:asciiTheme="majorHAnsi" w:eastAsia="Open Sans" w:hAnsiTheme="majorHAnsi" w:cs="Open Sans"/>
        </w:rPr>
        <w:t>Raportul juriului precum și detalii despre proiectele participante în apel</w:t>
      </w:r>
      <w:r w:rsidR="005A4676">
        <w:rPr>
          <w:rFonts w:asciiTheme="majorHAnsi" w:eastAsia="Open Sans" w:hAnsiTheme="majorHAnsi" w:cs="Open Sans"/>
        </w:rPr>
        <w:t>,</w:t>
      </w:r>
      <w:r w:rsidR="00AB419B">
        <w:rPr>
          <w:rFonts w:asciiTheme="majorHAnsi" w:eastAsia="Open Sans" w:hAnsiTheme="majorHAnsi" w:cs="Open Sans"/>
        </w:rPr>
        <w:t xml:space="preserve"> </w:t>
      </w:r>
      <w:r w:rsidRPr="00B2051F">
        <w:rPr>
          <w:rFonts w:asciiTheme="majorHAnsi" w:eastAsia="Open Sans" w:hAnsiTheme="majorHAnsi" w:cs="Open Sans"/>
        </w:rPr>
        <w:t xml:space="preserve">pe </w:t>
      </w:r>
      <w:hyperlink r:id="rId13">
        <w:r w:rsidRPr="00B2051F">
          <w:rPr>
            <w:rFonts w:asciiTheme="majorHAnsi" w:eastAsia="Open Sans" w:hAnsiTheme="majorHAnsi" w:cs="Open Sans"/>
            <w:color w:val="1155CC"/>
            <w:u w:val="single"/>
          </w:rPr>
          <w:t>site-ul oficial</w:t>
        </w:r>
      </w:hyperlink>
      <w:r w:rsidRPr="00B2051F">
        <w:rPr>
          <w:rFonts w:asciiTheme="majorHAnsi" w:hAnsiTheme="majorHAnsi"/>
        </w:rPr>
        <w:t xml:space="preserve"> MuzA.</w:t>
      </w:r>
    </w:p>
    <w:p w14:paraId="3A0C728D" w14:textId="0B7CC1DB" w:rsidR="005A4676" w:rsidRPr="00B2051F" w:rsidRDefault="00376487" w:rsidP="00A74C38">
      <w:pPr>
        <w:spacing w:line="276" w:lineRule="auto"/>
        <w:jc w:val="both"/>
        <w:rPr>
          <w:rFonts w:asciiTheme="majorHAnsi" w:eastAsia="Open Sans" w:hAnsiTheme="majorHAnsi" w:cs="Open Sans"/>
        </w:rPr>
      </w:pPr>
      <w:r>
        <w:rPr>
          <w:rFonts w:asciiTheme="majorHAnsi" w:hAnsiTheme="majorHAnsi"/>
        </w:rPr>
        <w:t xml:space="preserve">Ilustrația </w:t>
      </w:r>
      <w:r w:rsidR="005266D6">
        <w:rPr>
          <w:rFonts w:asciiTheme="majorHAnsi" w:hAnsiTheme="majorHAnsi"/>
        </w:rPr>
        <w:t>re</w:t>
      </w:r>
      <w:r w:rsidR="00E24A8A">
        <w:rPr>
          <w:rFonts w:asciiTheme="majorHAnsi" w:hAnsiTheme="majorHAnsi"/>
        </w:rPr>
        <w:t xml:space="preserve">feritoare la conceptul curatorial </w:t>
      </w:r>
      <w:r w:rsidR="003A3E55">
        <w:rPr>
          <w:rFonts w:asciiTheme="majorHAnsi" w:hAnsiTheme="majorHAnsi"/>
        </w:rPr>
        <w:t>„</w:t>
      </w:r>
      <w:r w:rsidR="00E24A8A">
        <w:rPr>
          <w:rFonts w:asciiTheme="majorHAnsi" w:hAnsiTheme="majorHAnsi"/>
        </w:rPr>
        <w:t>Spațiul dintre noi</w:t>
      </w:r>
      <w:r w:rsidR="003A3E55">
        <w:rPr>
          <w:rFonts w:asciiTheme="majorHAnsi" w:hAnsiTheme="majorHAnsi"/>
        </w:rPr>
        <w:t>”</w:t>
      </w:r>
      <w:r w:rsidR="007A0325">
        <w:rPr>
          <w:rFonts w:asciiTheme="majorHAnsi" w:hAnsiTheme="majorHAnsi"/>
        </w:rPr>
        <w:t xml:space="preserve"> face parte din propunerea Asociației Ideilagram.</w:t>
      </w:r>
    </w:p>
    <w:p w14:paraId="6D3E752E" w14:textId="6402899B" w:rsidR="008861CE" w:rsidRPr="00E62435" w:rsidRDefault="00A74C38" w:rsidP="00E62435">
      <w:pPr>
        <w:spacing w:line="276" w:lineRule="auto"/>
        <w:jc w:val="both"/>
        <w:rPr>
          <w:rFonts w:asciiTheme="majorHAnsi" w:eastAsia="Open Sans" w:hAnsiTheme="majorHAnsi" w:cs="Open Sans"/>
        </w:rPr>
      </w:pPr>
      <w:r w:rsidRPr="00B2051F">
        <w:rPr>
          <w:rFonts w:asciiTheme="majorHAnsi" w:eastAsia="Open Sans" w:hAnsiTheme="majorHAnsi" w:cs="Open Sans"/>
        </w:rPr>
        <w:t xml:space="preserve">Ilustrațiile ce acompaniază materialele de prezentare ale </w:t>
      </w:r>
      <w:r w:rsidR="005B7F9C">
        <w:rPr>
          <w:rFonts w:asciiTheme="majorHAnsi" w:eastAsia="Open Sans" w:hAnsiTheme="majorHAnsi" w:cs="Open Sans"/>
        </w:rPr>
        <w:t>Apelului</w:t>
      </w:r>
      <w:r w:rsidRPr="00B2051F">
        <w:rPr>
          <w:rFonts w:asciiTheme="majorHAnsi" w:eastAsia="Open Sans" w:hAnsiTheme="majorHAnsi" w:cs="Open Sans"/>
        </w:rPr>
        <w:t xml:space="preserve"> poartă semnătura lui Dan Perjovschi.</w:t>
      </w:r>
    </w:p>
    <w:p w14:paraId="1045F638" w14:textId="102265B1" w:rsidR="00A74C38" w:rsidRPr="00B2051F" w:rsidRDefault="00A74C38" w:rsidP="00A74C38">
      <w:pPr>
        <w:spacing w:before="240" w:after="240" w:line="240" w:lineRule="auto"/>
        <w:rPr>
          <w:rFonts w:asciiTheme="majorHAnsi" w:eastAsia="Open Sans" w:hAnsiTheme="majorHAnsi" w:cs="Open Sans"/>
          <w:i/>
        </w:rPr>
      </w:pPr>
      <w:r w:rsidRPr="00B2051F">
        <w:rPr>
          <w:rFonts w:asciiTheme="majorHAnsi" w:eastAsia="Open Sans" w:hAnsiTheme="majorHAnsi" w:cs="Open Sans"/>
          <w:b/>
          <w:i/>
        </w:rPr>
        <w:t>Pentru mai multe detalii:</w:t>
      </w:r>
      <w:r w:rsidRPr="00B2051F">
        <w:rPr>
          <w:rFonts w:asciiTheme="majorHAnsi" w:eastAsia="Open Sans" w:hAnsiTheme="majorHAnsi" w:cs="Open Sans"/>
          <w:i/>
        </w:rPr>
        <w:t xml:space="preserve"> </w:t>
      </w:r>
    </w:p>
    <w:p w14:paraId="670389E6" w14:textId="77777777" w:rsidR="00A74C38" w:rsidRPr="00B2051F" w:rsidRDefault="00A74C38" w:rsidP="00A74C38">
      <w:pPr>
        <w:spacing w:after="0" w:line="240" w:lineRule="auto"/>
        <w:rPr>
          <w:rFonts w:asciiTheme="majorHAnsi" w:eastAsia="Open Sans" w:hAnsiTheme="majorHAnsi" w:cs="Open Sans"/>
          <w:i/>
        </w:rPr>
      </w:pPr>
      <w:r w:rsidRPr="00B2051F">
        <w:rPr>
          <w:rFonts w:asciiTheme="majorHAnsi" w:eastAsia="Open Sans" w:hAnsiTheme="majorHAnsi" w:cs="Open Sans"/>
          <w:i/>
        </w:rPr>
        <w:t xml:space="preserve">Luiza Zamora, coordonatoare proiect, Tel: 0723 233 831, E-mail: </w:t>
      </w:r>
      <w:hyperlink r:id="rId14">
        <w:r w:rsidRPr="00B2051F">
          <w:rPr>
            <w:rFonts w:asciiTheme="majorHAnsi" w:eastAsia="Open Sans" w:hAnsiTheme="majorHAnsi" w:cs="Open Sans"/>
            <w:i/>
            <w:color w:val="1155CC"/>
            <w:u w:val="single"/>
          </w:rPr>
          <w:t>muzeuldearhitectura@oar.archi</w:t>
        </w:r>
      </w:hyperlink>
    </w:p>
    <w:p w14:paraId="0DCE284E" w14:textId="77777777" w:rsidR="00A74C38" w:rsidRDefault="00A74C38" w:rsidP="00A74C38">
      <w:pPr>
        <w:spacing w:after="0" w:line="240" w:lineRule="auto"/>
        <w:rPr>
          <w:rFonts w:asciiTheme="majorHAnsi" w:hAnsiTheme="majorHAnsi"/>
        </w:rPr>
      </w:pPr>
      <w:r w:rsidRPr="00B2051F">
        <w:rPr>
          <w:rFonts w:asciiTheme="majorHAnsi" w:eastAsia="Open Sans" w:hAnsiTheme="majorHAnsi" w:cs="Open Sans"/>
          <w:i/>
        </w:rPr>
        <w:t xml:space="preserve">Irina Dobriță, coordonatoare comunicare OAR,  Tel: 0726 281 894, E-mail: </w:t>
      </w:r>
      <w:hyperlink r:id="rId15">
        <w:r w:rsidRPr="00B2051F">
          <w:rPr>
            <w:rFonts w:asciiTheme="majorHAnsi" w:eastAsia="Open Sans" w:hAnsiTheme="majorHAnsi" w:cs="Open Sans"/>
            <w:i/>
            <w:color w:val="1155CC"/>
            <w:u w:val="single"/>
          </w:rPr>
          <w:t>irina.dobrita@oar.archi</w:t>
        </w:r>
      </w:hyperlink>
    </w:p>
    <w:p w14:paraId="38ECF375" w14:textId="77777777" w:rsidR="00A74C38" w:rsidRPr="00B2051F" w:rsidRDefault="00A74C38" w:rsidP="00A74C38">
      <w:pPr>
        <w:spacing w:after="0" w:line="240" w:lineRule="auto"/>
        <w:rPr>
          <w:rFonts w:asciiTheme="majorHAnsi" w:eastAsia="Open Sans" w:hAnsiTheme="majorHAnsi" w:cs="Open Sans"/>
          <w:i/>
        </w:rPr>
      </w:pPr>
    </w:p>
    <w:p w14:paraId="75448F0A" w14:textId="77777777" w:rsidR="00A74C38" w:rsidRPr="00B2051F" w:rsidRDefault="00A74C38" w:rsidP="00A74C38">
      <w:pPr>
        <w:spacing w:after="0" w:line="276" w:lineRule="auto"/>
        <w:jc w:val="both"/>
        <w:rPr>
          <w:rFonts w:asciiTheme="majorHAnsi" w:eastAsia="Open Sans" w:hAnsiTheme="majorHAnsi" w:cs="Open Sans"/>
        </w:rPr>
      </w:pPr>
      <w:r w:rsidRPr="00B2051F">
        <w:rPr>
          <w:rFonts w:asciiTheme="majorHAnsi" w:eastAsia="Open Sans" w:hAnsiTheme="majorHAnsi" w:cs="Open Sans"/>
          <w:b/>
        </w:rPr>
        <w:t>Website MuzA</w:t>
      </w:r>
      <w:r w:rsidRPr="00B2051F">
        <w:rPr>
          <w:rFonts w:asciiTheme="majorHAnsi" w:eastAsia="Open Sans" w:hAnsiTheme="majorHAnsi" w:cs="Open Sans"/>
        </w:rPr>
        <w:t xml:space="preserve">: </w:t>
      </w:r>
      <w:hyperlink r:id="rId16">
        <w:r w:rsidRPr="00B2051F">
          <w:rPr>
            <w:rFonts w:asciiTheme="majorHAnsi" w:eastAsia="Open Sans" w:hAnsiTheme="majorHAnsi" w:cs="Open Sans"/>
            <w:color w:val="1155CC"/>
            <w:u w:val="single"/>
          </w:rPr>
          <w:t>https://muza.oar.archi/</w:t>
        </w:r>
      </w:hyperlink>
    </w:p>
    <w:p w14:paraId="7B08EF6E" w14:textId="2BA5D370" w:rsidR="00A74C38" w:rsidRPr="00B2051F" w:rsidRDefault="00A74C38" w:rsidP="00B2051F">
      <w:pPr>
        <w:spacing w:after="0" w:line="276" w:lineRule="auto"/>
        <w:jc w:val="both"/>
      </w:pPr>
      <w:hyperlink r:id="rId17">
        <w:r w:rsidRPr="00B2051F">
          <w:rPr>
            <w:rFonts w:asciiTheme="majorHAnsi" w:eastAsia="Open Sans" w:hAnsiTheme="majorHAnsi" w:cs="Open Sans"/>
            <w:color w:val="1155CC"/>
            <w:u w:val="single"/>
          </w:rPr>
          <w:t>Facebook MuzA</w:t>
        </w:r>
      </w:hyperlink>
      <w:r w:rsidRPr="00B2051F">
        <w:rPr>
          <w:rFonts w:asciiTheme="majorHAnsi" w:eastAsia="Open Sans" w:hAnsiTheme="majorHAnsi" w:cs="Open Sans"/>
        </w:rPr>
        <w:t xml:space="preserve"> </w:t>
      </w:r>
      <w:r>
        <w:rPr>
          <w:rFonts w:asciiTheme="majorHAnsi" w:eastAsia="Open Sans" w:hAnsiTheme="majorHAnsi" w:cs="Open Sans"/>
        </w:rPr>
        <w:t xml:space="preserve">, </w:t>
      </w:r>
      <w:hyperlink r:id="rId18">
        <w:r w:rsidRPr="00B2051F">
          <w:rPr>
            <w:rFonts w:asciiTheme="majorHAnsi" w:eastAsia="Open Sans" w:hAnsiTheme="majorHAnsi" w:cs="Open Sans"/>
            <w:color w:val="1155CC"/>
            <w:u w:val="single"/>
          </w:rPr>
          <w:t>Instagram MuzA</w:t>
        </w:r>
      </w:hyperlink>
    </w:p>
    <w:sectPr w:rsidR="00A74C38" w:rsidRPr="00B2051F" w:rsidSect="00C716B7">
      <w:headerReference w:type="default" r:id="rId19"/>
      <w:footerReference w:type="default" r:id="rId20"/>
      <w:pgSz w:w="11906" w:h="16838"/>
      <w:pgMar w:top="1417" w:right="836" w:bottom="990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CDF2E1" w14:textId="77777777" w:rsidR="00E31DD8" w:rsidRDefault="00E31DD8">
      <w:pPr>
        <w:spacing w:after="0" w:line="240" w:lineRule="auto"/>
      </w:pPr>
      <w:r>
        <w:separator/>
      </w:r>
    </w:p>
  </w:endnote>
  <w:endnote w:type="continuationSeparator" w:id="0">
    <w:p w14:paraId="024CD5D0" w14:textId="77777777" w:rsidR="00E31DD8" w:rsidRDefault="00E31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0000000000000000000"/>
    <w:charset w:val="00"/>
    <w:family w:val="roman"/>
    <w:notTrueType/>
    <w:pitch w:val="default"/>
    <w:embedRegular r:id="rId1" w:fontKey="{0AC01EEC-3282-462B-8D5F-885287D8247E}"/>
    <w:embedBold r:id="rId2" w:fontKey="{5B5F0602-3CD1-4140-9275-703962927947}"/>
    <w:embedItalic r:id="rId3" w:fontKey="{3135BB8D-071E-4F51-95FF-84E3D08FB50C}"/>
  </w:font>
  <w:font w:name="Play">
    <w:charset w:val="00"/>
    <w:family w:val="auto"/>
    <w:pitch w:val="default"/>
    <w:embedRegular r:id="rId4" w:fontKey="{BDD91B79-E59E-4CE2-B7CB-1F173AF61542}"/>
    <w:embedBold r:id="rId5" w:fontKey="{DB81C6C3-A98E-48D7-8F5E-33F6B845184A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0000000000000000000"/>
    <w:charset w:val="00"/>
    <w:family w:val="roman"/>
    <w:notTrueType/>
    <w:pitch w:val="default"/>
    <w:embedRegular r:id="rId6" w:fontKey="{D3420275-ACDF-4190-A782-1737067A1FB7}"/>
    <w:embedBold r:id="rId7" w:fontKey="{53D72E3F-B1CB-48A9-8D7C-C71F2B281810}"/>
    <w:embedItalic r:id="rId8" w:fontKey="{140EB2AC-ADA3-42FD-AB3F-2280309AD504}"/>
    <w:embedBoldItalic r:id="rId9" w:fontKey="{752742C2-F1C4-41AF-8483-E858FCBCD29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63D35D3E-7D09-4D98-BEE0-FC747C23A7A2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1" w:fontKey="{EFA78C38-2247-4D57-A89F-1059AE91AC9D}"/>
    <w:embedBold r:id="rId12" w:fontKey="{73FFEF7E-53CB-4F32-B045-DD4FA442B737}"/>
    <w:embedItalic r:id="rId13" w:fontKey="{1A998EAB-AF2B-4BEA-870D-E04DA777FB98}"/>
    <w:embedBoldItalic r:id="rId14" w:fontKey="{8C11D134-D147-45B1-83FE-28A6169FF6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155"/>
      <w:gridCol w:w="3155"/>
      <w:gridCol w:w="3155"/>
    </w:tblGrid>
    <w:tr w:rsidR="0031196A" w14:paraId="4184DD6E" w14:textId="77777777" w:rsidTr="4B646E17">
      <w:trPr>
        <w:trHeight w:val="300"/>
      </w:trPr>
      <w:tc>
        <w:tcPr>
          <w:tcW w:w="3155" w:type="dxa"/>
        </w:tcPr>
        <w:p w14:paraId="402CCDD0" w14:textId="3A672D78" w:rsidR="4B646E17" w:rsidRDefault="4B646E17" w:rsidP="4B646E17">
          <w:pPr>
            <w:pStyle w:val="Header"/>
            <w:ind w:left="-115"/>
          </w:pPr>
        </w:p>
      </w:tc>
      <w:tc>
        <w:tcPr>
          <w:tcW w:w="3155" w:type="dxa"/>
        </w:tcPr>
        <w:p w14:paraId="774BA00D" w14:textId="529162DD" w:rsidR="4B646E17" w:rsidRDefault="4B646E17" w:rsidP="4B646E17">
          <w:pPr>
            <w:pStyle w:val="Header"/>
            <w:jc w:val="center"/>
          </w:pPr>
        </w:p>
      </w:tc>
      <w:tc>
        <w:tcPr>
          <w:tcW w:w="3155" w:type="dxa"/>
        </w:tcPr>
        <w:p w14:paraId="11E0B085" w14:textId="47C916AE" w:rsidR="4B646E17" w:rsidRDefault="4B646E17" w:rsidP="4B646E17">
          <w:pPr>
            <w:pStyle w:val="Header"/>
            <w:ind w:right="-115"/>
            <w:jc w:val="right"/>
          </w:pPr>
        </w:p>
      </w:tc>
    </w:tr>
  </w:tbl>
  <w:p w14:paraId="0A0DCDE3" w14:textId="265C0D22" w:rsidR="00092CB0" w:rsidRDefault="00092C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05CF1A" w14:textId="77777777" w:rsidR="00E31DD8" w:rsidRDefault="00E31DD8">
      <w:pPr>
        <w:spacing w:after="0" w:line="240" w:lineRule="auto"/>
      </w:pPr>
      <w:r>
        <w:separator/>
      </w:r>
    </w:p>
  </w:footnote>
  <w:footnote w:type="continuationSeparator" w:id="0">
    <w:p w14:paraId="262049BC" w14:textId="77777777" w:rsidR="00E31DD8" w:rsidRDefault="00E31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F75C1" w14:textId="77777777" w:rsidR="000034A8" w:rsidRDefault="002B62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  <w:lang w:val="en-US" w:eastAsia="en-US"/>
      </w:rPr>
      <w:drawing>
        <wp:inline distT="0" distB="0" distL="0" distR="0" wp14:anchorId="5C6F75C4" wp14:editId="48941B79">
          <wp:extent cx="6028266" cy="347980"/>
          <wp:effectExtent l="0" t="0" r="0" b="0"/>
          <wp:docPr id="166845266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30843" cy="3481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C6F75C2" w14:textId="77777777" w:rsidR="000034A8" w:rsidRDefault="000034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  <w:p w14:paraId="5C6F75C3" w14:textId="77777777" w:rsidR="000034A8" w:rsidRDefault="000034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AD45AC"/>
    <w:multiLevelType w:val="hybridMultilevel"/>
    <w:tmpl w:val="AE9417BA"/>
    <w:lvl w:ilvl="0" w:tplc="041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479493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4A8"/>
    <w:rsid w:val="000034A8"/>
    <w:rsid w:val="00011400"/>
    <w:rsid w:val="000132E2"/>
    <w:rsid w:val="00024FC2"/>
    <w:rsid w:val="00027212"/>
    <w:rsid w:val="000325A1"/>
    <w:rsid w:val="000403CA"/>
    <w:rsid w:val="0005543D"/>
    <w:rsid w:val="00062C97"/>
    <w:rsid w:val="000633A6"/>
    <w:rsid w:val="00063EFB"/>
    <w:rsid w:val="000751DE"/>
    <w:rsid w:val="000827F7"/>
    <w:rsid w:val="0008750E"/>
    <w:rsid w:val="00092449"/>
    <w:rsid w:val="00092CB0"/>
    <w:rsid w:val="000A12BE"/>
    <w:rsid w:val="000A3A22"/>
    <w:rsid w:val="000B15E8"/>
    <w:rsid w:val="000C05D0"/>
    <w:rsid w:val="000C0BFE"/>
    <w:rsid w:val="000C1531"/>
    <w:rsid w:val="000C1D86"/>
    <w:rsid w:val="000C3CF4"/>
    <w:rsid w:val="000D3BD2"/>
    <w:rsid w:val="000E6D65"/>
    <w:rsid w:val="000F35FC"/>
    <w:rsid w:val="00103DD9"/>
    <w:rsid w:val="00104017"/>
    <w:rsid w:val="00111D17"/>
    <w:rsid w:val="00116A93"/>
    <w:rsid w:val="00124E2D"/>
    <w:rsid w:val="001256FA"/>
    <w:rsid w:val="00143956"/>
    <w:rsid w:val="001709DA"/>
    <w:rsid w:val="00172DA0"/>
    <w:rsid w:val="001759C7"/>
    <w:rsid w:val="00196C44"/>
    <w:rsid w:val="001B2141"/>
    <w:rsid w:val="001B3D44"/>
    <w:rsid w:val="001B4648"/>
    <w:rsid w:val="001B59DC"/>
    <w:rsid w:val="001C2128"/>
    <w:rsid w:val="001E5210"/>
    <w:rsid w:val="001F3E80"/>
    <w:rsid w:val="001F3EA7"/>
    <w:rsid w:val="00200CC3"/>
    <w:rsid w:val="00213458"/>
    <w:rsid w:val="00213608"/>
    <w:rsid w:val="00225749"/>
    <w:rsid w:val="002402B1"/>
    <w:rsid w:val="00246507"/>
    <w:rsid w:val="00246D02"/>
    <w:rsid w:val="0025139D"/>
    <w:rsid w:val="00252387"/>
    <w:rsid w:val="00254C6E"/>
    <w:rsid w:val="002642A2"/>
    <w:rsid w:val="002708A4"/>
    <w:rsid w:val="0028036C"/>
    <w:rsid w:val="0028470D"/>
    <w:rsid w:val="00291749"/>
    <w:rsid w:val="00291A97"/>
    <w:rsid w:val="00293B36"/>
    <w:rsid w:val="00293E2E"/>
    <w:rsid w:val="00294048"/>
    <w:rsid w:val="00295BAE"/>
    <w:rsid w:val="002A47A5"/>
    <w:rsid w:val="002A4CD9"/>
    <w:rsid w:val="002B50F8"/>
    <w:rsid w:val="002B6222"/>
    <w:rsid w:val="002C25B2"/>
    <w:rsid w:val="002C64A3"/>
    <w:rsid w:val="002D0EDA"/>
    <w:rsid w:val="002D5CA9"/>
    <w:rsid w:val="002D684E"/>
    <w:rsid w:val="002E36B6"/>
    <w:rsid w:val="002F06FA"/>
    <w:rsid w:val="002F1DD4"/>
    <w:rsid w:val="002F208A"/>
    <w:rsid w:val="002F2C19"/>
    <w:rsid w:val="00301743"/>
    <w:rsid w:val="00311192"/>
    <w:rsid w:val="0031196A"/>
    <w:rsid w:val="00321111"/>
    <w:rsid w:val="00321318"/>
    <w:rsid w:val="003326CC"/>
    <w:rsid w:val="003402E6"/>
    <w:rsid w:val="00342F3A"/>
    <w:rsid w:val="0034587E"/>
    <w:rsid w:val="003470A6"/>
    <w:rsid w:val="00353811"/>
    <w:rsid w:val="00353B54"/>
    <w:rsid w:val="00371630"/>
    <w:rsid w:val="00376487"/>
    <w:rsid w:val="003768CD"/>
    <w:rsid w:val="003852D9"/>
    <w:rsid w:val="003945AE"/>
    <w:rsid w:val="003A3E55"/>
    <w:rsid w:val="003B283E"/>
    <w:rsid w:val="003B28E1"/>
    <w:rsid w:val="003B7841"/>
    <w:rsid w:val="003B792C"/>
    <w:rsid w:val="003C0850"/>
    <w:rsid w:val="003C2089"/>
    <w:rsid w:val="003D26A7"/>
    <w:rsid w:val="003E17C3"/>
    <w:rsid w:val="003F2512"/>
    <w:rsid w:val="003F4425"/>
    <w:rsid w:val="003F71A8"/>
    <w:rsid w:val="004013EB"/>
    <w:rsid w:val="004060BB"/>
    <w:rsid w:val="004104B0"/>
    <w:rsid w:val="00410684"/>
    <w:rsid w:val="004113BF"/>
    <w:rsid w:val="00425BB1"/>
    <w:rsid w:val="00426F37"/>
    <w:rsid w:val="0044139D"/>
    <w:rsid w:val="004413D0"/>
    <w:rsid w:val="0044271C"/>
    <w:rsid w:val="00452496"/>
    <w:rsid w:val="004606D1"/>
    <w:rsid w:val="00465B7B"/>
    <w:rsid w:val="00467C5C"/>
    <w:rsid w:val="004710A7"/>
    <w:rsid w:val="00471FA4"/>
    <w:rsid w:val="0047685E"/>
    <w:rsid w:val="00477932"/>
    <w:rsid w:val="00491C68"/>
    <w:rsid w:val="00493759"/>
    <w:rsid w:val="00494753"/>
    <w:rsid w:val="00495AF7"/>
    <w:rsid w:val="004A21DD"/>
    <w:rsid w:val="004A2C1C"/>
    <w:rsid w:val="004A75E6"/>
    <w:rsid w:val="004B07A2"/>
    <w:rsid w:val="004C313D"/>
    <w:rsid w:val="004D4553"/>
    <w:rsid w:val="004D6D4E"/>
    <w:rsid w:val="004E2E21"/>
    <w:rsid w:val="004F31FE"/>
    <w:rsid w:val="004F6111"/>
    <w:rsid w:val="004F69FD"/>
    <w:rsid w:val="004F6D21"/>
    <w:rsid w:val="00501183"/>
    <w:rsid w:val="00506109"/>
    <w:rsid w:val="00513226"/>
    <w:rsid w:val="005220AE"/>
    <w:rsid w:val="00524794"/>
    <w:rsid w:val="005266D6"/>
    <w:rsid w:val="00532DD8"/>
    <w:rsid w:val="005419B9"/>
    <w:rsid w:val="005426FC"/>
    <w:rsid w:val="005440BD"/>
    <w:rsid w:val="0054593F"/>
    <w:rsid w:val="0055187C"/>
    <w:rsid w:val="00551FF4"/>
    <w:rsid w:val="00552B94"/>
    <w:rsid w:val="00563E15"/>
    <w:rsid w:val="00564BA7"/>
    <w:rsid w:val="00573332"/>
    <w:rsid w:val="00573A53"/>
    <w:rsid w:val="00575BE1"/>
    <w:rsid w:val="0059331B"/>
    <w:rsid w:val="005A4676"/>
    <w:rsid w:val="005B183F"/>
    <w:rsid w:val="005B470B"/>
    <w:rsid w:val="005B7F9C"/>
    <w:rsid w:val="005C68A3"/>
    <w:rsid w:val="005D206B"/>
    <w:rsid w:val="005E59E7"/>
    <w:rsid w:val="005F41FC"/>
    <w:rsid w:val="005F52AE"/>
    <w:rsid w:val="005F580E"/>
    <w:rsid w:val="00601CE0"/>
    <w:rsid w:val="00606AC0"/>
    <w:rsid w:val="00611317"/>
    <w:rsid w:val="0061777C"/>
    <w:rsid w:val="0062274B"/>
    <w:rsid w:val="0064431A"/>
    <w:rsid w:val="006443F9"/>
    <w:rsid w:val="00653B70"/>
    <w:rsid w:val="006559D8"/>
    <w:rsid w:val="0066020D"/>
    <w:rsid w:val="00660613"/>
    <w:rsid w:val="00663AB8"/>
    <w:rsid w:val="00664418"/>
    <w:rsid w:val="00673FFF"/>
    <w:rsid w:val="006864DA"/>
    <w:rsid w:val="006877CA"/>
    <w:rsid w:val="00692115"/>
    <w:rsid w:val="00696A35"/>
    <w:rsid w:val="006A31A5"/>
    <w:rsid w:val="006A52CA"/>
    <w:rsid w:val="006A6FEC"/>
    <w:rsid w:val="006A77D1"/>
    <w:rsid w:val="006B08CB"/>
    <w:rsid w:val="006B0A02"/>
    <w:rsid w:val="006D1F97"/>
    <w:rsid w:val="006D1FCE"/>
    <w:rsid w:val="006D230E"/>
    <w:rsid w:val="006D2906"/>
    <w:rsid w:val="006D64B3"/>
    <w:rsid w:val="00703758"/>
    <w:rsid w:val="007044B5"/>
    <w:rsid w:val="00706E72"/>
    <w:rsid w:val="00714798"/>
    <w:rsid w:val="00714CBE"/>
    <w:rsid w:val="00715229"/>
    <w:rsid w:val="00726DC7"/>
    <w:rsid w:val="0073251D"/>
    <w:rsid w:val="007344FF"/>
    <w:rsid w:val="0073586B"/>
    <w:rsid w:val="007426B8"/>
    <w:rsid w:val="0074325E"/>
    <w:rsid w:val="0076012C"/>
    <w:rsid w:val="00762437"/>
    <w:rsid w:val="00775CD6"/>
    <w:rsid w:val="00787A6A"/>
    <w:rsid w:val="007A0325"/>
    <w:rsid w:val="007A5F86"/>
    <w:rsid w:val="007B0E6E"/>
    <w:rsid w:val="007D6B99"/>
    <w:rsid w:val="007F04BD"/>
    <w:rsid w:val="00805AB2"/>
    <w:rsid w:val="0082081F"/>
    <w:rsid w:val="0082254A"/>
    <w:rsid w:val="00827DEA"/>
    <w:rsid w:val="00833A45"/>
    <w:rsid w:val="00844B56"/>
    <w:rsid w:val="00844D4C"/>
    <w:rsid w:val="0085503A"/>
    <w:rsid w:val="00872734"/>
    <w:rsid w:val="00873517"/>
    <w:rsid w:val="008861CE"/>
    <w:rsid w:val="008922EE"/>
    <w:rsid w:val="008962AA"/>
    <w:rsid w:val="008A124D"/>
    <w:rsid w:val="008A3A45"/>
    <w:rsid w:val="008A435A"/>
    <w:rsid w:val="008A55C4"/>
    <w:rsid w:val="008A7107"/>
    <w:rsid w:val="008B3CFB"/>
    <w:rsid w:val="008C2C41"/>
    <w:rsid w:val="008D58C8"/>
    <w:rsid w:val="00903AAD"/>
    <w:rsid w:val="00904BAC"/>
    <w:rsid w:val="009207DC"/>
    <w:rsid w:val="00944A6F"/>
    <w:rsid w:val="009461A7"/>
    <w:rsid w:val="00965191"/>
    <w:rsid w:val="0097456D"/>
    <w:rsid w:val="009779EB"/>
    <w:rsid w:val="009810B9"/>
    <w:rsid w:val="0099214E"/>
    <w:rsid w:val="00992BAD"/>
    <w:rsid w:val="00994F2A"/>
    <w:rsid w:val="00995BAF"/>
    <w:rsid w:val="009978BD"/>
    <w:rsid w:val="009A2E84"/>
    <w:rsid w:val="009B02B3"/>
    <w:rsid w:val="009B1129"/>
    <w:rsid w:val="009B1993"/>
    <w:rsid w:val="009B5CB2"/>
    <w:rsid w:val="009D1372"/>
    <w:rsid w:val="009E42D1"/>
    <w:rsid w:val="009E4598"/>
    <w:rsid w:val="00A10AA2"/>
    <w:rsid w:val="00A15D81"/>
    <w:rsid w:val="00A23161"/>
    <w:rsid w:val="00A2686D"/>
    <w:rsid w:val="00A353C2"/>
    <w:rsid w:val="00A42A31"/>
    <w:rsid w:val="00A46EAE"/>
    <w:rsid w:val="00A47948"/>
    <w:rsid w:val="00A53339"/>
    <w:rsid w:val="00A57C9D"/>
    <w:rsid w:val="00A7350D"/>
    <w:rsid w:val="00A74C38"/>
    <w:rsid w:val="00A81863"/>
    <w:rsid w:val="00A91DCD"/>
    <w:rsid w:val="00AA5017"/>
    <w:rsid w:val="00AA6512"/>
    <w:rsid w:val="00AB419B"/>
    <w:rsid w:val="00AE3EBA"/>
    <w:rsid w:val="00B05FCD"/>
    <w:rsid w:val="00B136BA"/>
    <w:rsid w:val="00B13C80"/>
    <w:rsid w:val="00B13EE4"/>
    <w:rsid w:val="00B15110"/>
    <w:rsid w:val="00B2051F"/>
    <w:rsid w:val="00B36C7B"/>
    <w:rsid w:val="00B41401"/>
    <w:rsid w:val="00B6CB17"/>
    <w:rsid w:val="00B90C96"/>
    <w:rsid w:val="00B967A8"/>
    <w:rsid w:val="00B97C97"/>
    <w:rsid w:val="00BA1592"/>
    <w:rsid w:val="00BA5718"/>
    <w:rsid w:val="00BA74F5"/>
    <w:rsid w:val="00BC5C84"/>
    <w:rsid w:val="00BC7072"/>
    <w:rsid w:val="00BD00E7"/>
    <w:rsid w:val="00BD5E39"/>
    <w:rsid w:val="00BE2C3C"/>
    <w:rsid w:val="00BE496C"/>
    <w:rsid w:val="00BE5BD7"/>
    <w:rsid w:val="00BF14E1"/>
    <w:rsid w:val="00BF27A6"/>
    <w:rsid w:val="00C003AA"/>
    <w:rsid w:val="00C01524"/>
    <w:rsid w:val="00C13E14"/>
    <w:rsid w:val="00C1544E"/>
    <w:rsid w:val="00C15830"/>
    <w:rsid w:val="00C306C9"/>
    <w:rsid w:val="00C368B0"/>
    <w:rsid w:val="00C3798E"/>
    <w:rsid w:val="00C66B92"/>
    <w:rsid w:val="00C70F6F"/>
    <w:rsid w:val="00C716B7"/>
    <w:rsid w:val="00C84B81"/>
    <w:rsid w:val="00C876C0"/>
    <w:rsid w:val="00C87A42"/>
    <w:rsid w:val="00C87DA0"/>
    <w:rsid w:val="00C951B4"/>
    <w:rsid w:val="00CA1277"/>
    <w:rsid w:val="00CA17E7"/>
    <w:rsid w:val="00CA45C5"/>
    <w:rsid w:val="00CB3C84"/>
    <w:rsid w:val="00CB6814"/>
    <w:rsid w:val="00CC29C5"/>
    <w:rsid w:val="00CC3961"/>
    <w:rsid w:val="00CC3DE6"/>
    <w:rsid w:val="00CC5A84"/>
    <w:rsid w:val="00CC7516"/>
    <w:rsid w:val="00CD127F"/>
    <w:rsid w:val="00CD372D"/>
    <w:rsid w:val="00CD5036"/>
    <w:rsid w:val="00CD6A5E"/>
    <w:rsid w:val="00CE06FB"/>
    <w:rsid w:val="00CF3A5E"/>
    <w:rsid w:val="00CF79D4"/>
    <w:rsid w:val="00D02220"/>
    <w:rsid w:val="00D037A2"/>
    <w:rsid w:val="00D06117"/>
    <w:rsid w:val="00D1526A"/>
    <w:rsid w:val="00D15ABC"/>
    <w:rsid w:val="00D16653"/>
    <w:rsid w:val="00D228AA"/>
    <w:rsid w:val="00D2385B"/>
    <w:rsid w:val="00D24817"/>
    <w:rsid w:val="00D251C0"/>
    <w:rsid w:val="00D31976"/>
    <w:rsid w:val="00D44E33"/>
    <w:rsid w:val="00D554E9"/>
    <w:rsid w:val="00D61290"/>
    <w:rsid w:val="00D75DD1"/>
    <w:rsid w:val="00D808FD"/>
    <w:rsid w:val="00D82053"/>
    <w:rsid w:val="00D90374"/>
    <w:rsid w:val="00D96EA2"/>
    <w:rsid w:val="00DA0F77"/>
    <w:rsid w:val="00DA1BAB"/>
    <w:rsid w:val="00DA2279"/>
    <w:rsid w:val="00DA3CB8"/>
    <w:rsid w:val="00DC0A28"/>
    <w:rsid w:val="00DC1674"/>
    <w:rsid w:val="00DD28F4"/>
    <w:rsid w:val="00DD35F6"/>
    <w:rsid w:val="00DE33DE"/>
    <w:rsid w:val="00DE695E"/>
    <w:rsid w:val="00DF3DC1"/>
    <w:rsid w:val="00E01A7E"/>
    <w:rsid w:val="00E01E96"/>
    <w:rsid w:val="00E032D4"/>
    <w:rsid w:val="00E03441"/>
    <w:rsid w:val="00E03673"/>
    <w:rsid w:val="00E03DE0"/>
    <w:rsid w:val="00E06B73"/>
    <w:rsid w:val="00E24A8A"/>
    <w:rsid w:val="00E31DD8"/>
    <w:rsid w:val="00E356E0"/>
    <w:rsid w:val="00E4531B"/>
    <w:rsid w:val="00E51E0F"/>
    <w:rsid w:val="00E62435"/>
    <w:rsid w:val="00E64CF0"/>
    <w:rsid w:val="00E67B70"/>
    <w:rsid w:val="00E756F3"/>
    <w:rsid w:val="00E87844"/>
    <w:rsid w:val="00E87ECD"/>
    <w:rsid w:val="00E93551"/>
    <w:rsid w:val="00E9470F"/>
    <w:rsid w:val="00E975E7"/>
    <w:rsid w:val="00EA1A79"/>
    <w:rsid w:val="00EA4434"/>
    <w:rsid w:val="00EB0082"/>
    <w:rsid w:val="00EC0C7A"/>
    <w:rsid w:val="00EC195D"/>
    <w:rsid w:val="00EC1B22"/>
    <w:rsid w:val="00ED0EE3"/>
    <w:rsid w:val="00ED3CBA"/>
    <w:rsid w:val="00ED6201"/>
    <w:rsid w:val="00EE28C1"/>
    <w:rsid w:val="00F02CBB"/>
    <w:rsid w:val="00F02DCE"/>
    <w:rsid w:val="00F05D82"/>
    <w:rsid w:val="00F071C8"/>
    <w:rsid w:val="00F206B9"/>
    <w:rsid w:val="00F35E8B"/>
    <w:rsid w:val="00F424BF"/>
    <w:rsid w:val="00F51BA2"/>
    <w:rsid w:val="00F56BF8"/>
    <w:rsid w:val="00F62249"/>
    <w:rsid w:val="00F64E04"/>
    <w:rsid w:val="00F855D3"/>
    <w:rsid w:val="00F87462"/>
    <w:rsid w:val="00F91BFD"/>
    <w:rsid w:val="00F926B0"/>
    <w:rsid w:val="00F939E0"/>
    <w:rsid w:val="00F95E77"/>
    <w:rsid w:val="00FA0E0E"/>
    <w:rsid w:val="00FA1DB9"/>
    <w:rsid w:val="00FA4BAA"/>
    <w:rsid w:val="00FA7F3C"/>
    <w:rsid w:val="00FB11CF"/>
    <w:rsid w:val="00FB1F53"/>
    <w:rsid w:val="00FB5E7D"/>
    <w:rsid w:val="00FC40BE"/>
    <w:rsid w:val="00FC4D0D"/>
    <w:rsid w:val="00FC5483"/>
    <w:rsid w:val="00FD30A4"/>
    <w:rsid w:val="00FD4502"/>
    <w:rsid w:val="00FE1275"/>
    <w:rsid w:val="00FE5DE1"/>
    <w:rsid w:val="00FF0739"/>
    <w:rsid w:val="00FF2991"/>
    <w:rsid w:val="00FF2E79"/>
    <w:rsid w:val="00FF6129"/>
    <w:rsid w:val="02351827"/>
    <w:rsid w:val="02436C46"/>
    <w:rsid w:val="02A8132A"/>
    <w:rsid w:val="03AA90D7"/>
    <w:rsid w:val="0442E2CD"/>
    <w:rsid w:val="048D0545"/>
    <w:rsid w:val="04CB839F"/>
    <w:rsid w:val="075A1A7C"/>
    <w:rsid w:val="0769B9DF"/>
    <w:rsid w:val="0A0BF798"/>
    <w:rsid w:val="0B97F6F9"/>
    <w:rsid w:val="0EE0653C"/>
    <w:rsid w:val="1037CC19"/>
    <w:rsid w:val="115EECC5"/>
    <w:rsid w:val="12AEBA5F"/>
    <w:rsid w:val="147B15D4"/>
    <w:rsid w:val="1500CE10"/>
    <w:rsid w:val="1650BBFD"/>
    <w:rsid w:val="174E1A99"/>
    <w:rsid w:val="1894AE92"/>
    <w:rsid w:val="1B652B27"/>
    <w:rsid w:val="1C1FA39B"/>
    <w:rsid w:val="1D045532"/>
    <w:rsid w:val="1EED24D0"/>
    <w:rsid w:val="20C098AF"/>
    <w:rsid w:val="22BC8C18"/>
    <w:rsid w:val="22F899F9"/>
    <w:rsid w:val="248972E6"/>
    <w:rsid w:val="25DB85D8"/>
    <w:rsid w:val="27E57574"/>
    <w:rsid w:val="29DF4000"/>
    <w:rsid w:val="2AA965CD"/>
    <w:rsid w:val="2DAF8350"/>
    <w:rsid w:val="2DCBA93A"/>
    <w:rsid w:val="30B7A7C6"/>
    <w:rsid w:val="3125EBDD"/>
    <w:rsid w:val="3184FC3B"/>
    <w:rsid w:val="37484C13"/>
    <w:rsid w:val="374F539D"/>
    <w:rsid w:val="37DE93F1"/>
    <w:rsid w:val="38B06228"/>
    <w:rsid w:val="3967B533"/>
    <w:rsid w:val="3C396826"/>
    <w:rsid w:val="3C5B2EAD"/>
    <w:rsid w:val="3C64EC06"/>
    <w:rsid w:val="3CA24942"/>
    <w:rsid w:val="3D9E338B"/>
    <w:rsid w:val="40D74310"/>
    <w:rsid w:val="40F34FC0"/>
    <w:rsid w:val="41417498"/>
    <w:rsid w:val="428C8F77"/>
    <w:rsid w:val="447F3C67"/>
    <w:rsid w:val="45600D74"/>
    <w:rsid w:val="490E3D61"/>
    <w:rsid w:val="49725C95"/>
    <w:rsid w:val="49B9DD17"/>
    <w:rsid w:val="49F2EACE"/>
    <w:rsid w:val="4A05B65E"/>
    <w:rsid w:val="4ADF5730"/>
    <w:rsid w:val="4B53039B"/>
    <w:rsid w:val="4B646E17"/>
    <w:rsid w:val="4BB88D2E"/>
    <w:rsid w:val="4C368B56"/>
    <w:rsid w:val="4D346E35"/>
    <w:rsid w:val="4D82C584"/>
    <w:rsid w:val="4DFC184F"/>
    <w:rsid w:val="4E078FA3"/>
    <w:rsid w:val="4FF02740"/>
    <w:rsid w:val="50A4020F"/>
    <w:rsid w:val="50A446F4"/>
    <w:rsid w:val="5118E23C"/>
    <w:rsid w:val="51473027"/>
    <w:rsid w:val="531B0DAA"/>
    <w:rsid w:val="5348C745"/>
    <w:rsid w:val="537C402B"/>
    <w:rsid w:val="53D1890A"/>
    <w:rsid w:val="54918373"/>
    <w:rsid w:val="54ADAE2D"/>
    <w:rsid w:val="558F5DE8"/>
    <w:rsid w:val="58335BB1"/>
    <w:rsid w:val="5A1AD96E"/>
    <w:rsid w:val="5ACB78C3"/>
    <w:rsid w:val="5CB76CD7"/>
    <w:rsid w:val="5CDAAB02"/>
    <w:rsid w:val="60ECC967"/>
    <w:rsid w:val="61DC9377"/>
    <w:rsid w:val="63D82036"/>
    <w:rsid w:val="64395200"/>
    <w:rsid w:val="65070FDF"/>
    <w:rsid w:val="6536BB0E"/>
    <w:rsid w:val="656775A1"/>
    <w:rsid w:val="6635C772"/>
    <w:rsid w:val="6636CBC2"/>
    <w:rsid w:val="66840A39"/>
    <w:rsid w:val="684B0726"/>
    <w:rsid w:val="68A25374"/>
    <w:rsid w:val="695713DC"/>
    <w:rsid w:val="69ED6E6D"/>
    <w:rsid w:val="6ADBC7B4"/>
    <w:rsid w:val="6C083311"/>
    <w:rsid w:val="6C6B04F5"/>
    <w:rsid w:val="6C72F370"/>
    <w:rsid w:val="6EDB719B"/>
    <w:rsid w:val="6FE12A13"/>
    <w:rsid w:val="70EADE8C"/>
    <w:rsid w:val="71A1459F"/>
    <w:rsid w:val="721DFB95"/>
    <w:rsid w:val="737ED544"/>
    <w:rsid w:val="7430A38A"/>
    <w:rsid w:val="756F9C1A"/>
    <w:rsid w:val="7573909D"/>
    <w:rsid w:val="78C0AF12"/>
    <w:rsid w:val="7AB68F1B"/>
    <w:rsid w:val="7B29E0C4"/>
    <w:rsid w:val="7CC44CBA"/>
    <w:rsid w:val="7D60349B"/>
    <w:rsid w:val="7FF55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6F75A5"/>
  <w15:docId w15:val="{7B8B6640-2886-46F3-9A40-E344B4C72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4B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4B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4B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itlu1Caracter">
    <w:name w:val="Titlu 1 Caracter"/>
    <w:basedOn w:val="DefaultParagraphFont"/>
    <w:uiPriority w:val="9"/>
    <w:rsid w:val="00694B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lu2Caracter">
    <w:name w:val="Titlu 2 Caracter"/>
    <w:basedOn w:val="DefaultParagraphFont"/>
    <w:uiPriority w:val="9"/>
    <w:rsid w:val="00694B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lu3Caracter">
    <w:name w:val="Titlu 3 Caracter"/>
    <w:basedOn w:val="DefaultParagraphFont"/>
    <w:uiPriority w:val="9"/>
    <w:semiHidden/>
    <w:rsid w:val="00694B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lu4Caracter">
    <w:name w:val="Titlu 4 Caracter"/>
    <w:basedOn w:val="DefaultParagraphFont"/>
    <w:uiPriority w:val="9"/>
    <w:semiHidden/>
    <w:rsid w:val="00694B0A"/>
    <w:rPr>
      <w:rFonts w:eastAsiaTheme="majorEastAsia" w:cstheme="majorBidi"/>
      <w:i/>
      <w:iCs/>
      <w:color w:val="0F4761" w:themeColor="accent1" w:themeShade="BF"/>
    </w:rPr>
  </w:style>
  <w:style w:type="character" w:customStyle="1" w:styleId="Titlu5Caracter">
    <w:name w:val="Titlu 5 Caracter"/>
    <w:basedOn w:val="DefaultParagraphFont"/>
    <w:uiPriority w:val="9"/>
    <w:semiHidden/>
    <w:rsid w:val="00694B0A"/>
    <w:rPr>
      <w:rFonts w:eastAsiaTheme="majorEastAsia" w:cstheme="majorBidi"/>
      <w:color w:val="0F4761" w:themeColor="accent1" w:themeShade="BF"/>
    </w:rPr>
  </w:style>
  <w:style w:type="character" w:customStyle="1" w:styleId="Titlu6Caracter">
    <w:name w:val="Titlu 6 Caracter"/>
    <w:basedOn w:val="DefaultParagraphFont"/>
    <w:uiPriority w:val="9"/>
    <w:semiHidden/>
    <w:rsid w:val="00694B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4B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4B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4B0A"/>
    <w:rPr>
      <w:rFonts w:eastAsiaTheme="majorEastAsia" w:cstheme="majorBidi"/>
      <w:color w:val="272727" w:themeColor="text1" w:themeTint="D8"/>
    </w:rPr>
  </w:style>
  <w:style w:type="character" w:customStyle="1" w:styleId="TitluCaracter">
    <w:name w:val="Titlu Caracter"/>
    <w:basedOn w:val="DefaultParagraphFont"/>
    <w:uiPriority w:val="10"/>
    <w:rsid w:val="00694B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uCaracter">
    <w:name w:val="Subtitlu Caracter"/>
    <w:basedOn w:val="DefaultParagraphFont"/>
    <w:uiPriority w:val="11"/>
    <w:rsid w:val="00694B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4B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4B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4B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4B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4B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4B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4B0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94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4B0A"/>
  </w:style>
  <w:style w:type="paragraph" w:styleId="Footer">
    <w:name w:val="footer"/>
    <w:basedOn w:val="Normal"/>
    <w:link w:val="FooterChar"/>
    <w:uiPriority w:val="99"/>
    <w:unhideWhenUsed/>
    <w:rsid w:val="00694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4B0A"/>
  </w:style>
  <w:style w:type="character" w:styleId="Hyperlink">
    <w:name w:val="Hyperlink"/>
    <w:basedOn w:val="DefaultParagraphFont"/>
    <w:uiPriority w:val="99"/>
    <w:unhideWhenUsed/>
    <w:rsid w:val="003F69DE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69DE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E87844"/>
    <w:rPr>
      <w:rFonts w:ascii="Play" w:eastAsia="Play" w:hAnsi="Play" w:cs="Play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B97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table" w:styleId="TableGrid">
    <w:name w:val="Table Grid"/>
    <w:basedOn w:val="TableNormal"/>
    <w:uiPriority w:val="59"/>
    <w:rsid w:val="00092C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4106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0684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10684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7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70B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E624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uza.oar.archi/proiecte" TargetMode="External"/><Relationship Id="rId18" Type="http://schemas.openxmlformats.org/officeDocument/2006/relationships/hyperlink" Target="https://www.instagram.com/muzeuldearhitectura_muza/?utm_source=ig_web_button_share_sheet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muza.oar.archi/apel/" TargetMode="External"/><Relationship Id="rId17" Type="http://schemas.openxmlformats.org/officeDocument/2006/relationships/hyperlink" Target="https://www.facebook.com/share/14DzSyZDiNK/?mibextid=LQQJ4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uza.oar.archi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uza.oar.archi/proiecte/spatiul-dintre-noi/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irina.dobrita@oar.archi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uzeuldearhitectura@oar.archi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TeARWazFRfGHp5SwdPryzpcQyQ==">CgMxLjAaHQoBMBIYChYIB0ISCglPcGVuIFNhbnMSBUFyaWFsGh0KATESGAoWCAdCEgoJT3BlbiBTYW5zEgVBcmlhbBodCgEyEhgKFggHQhIKCU9wZW4gU2FucxIFQXJpYWwaHQoBMxIYChYIB0ISCglPcGVuIFNhbnMSBUFyaWFsGh0KATQSGAoWCAdCEgoJT3BlbiBTYW5zEgVBcmlhbBodCgE1EhgKFggHQhIKCU9wZW4gU2FucxIFQXJpYWwaHQoBNhIYChYIB0ISCglPcGVuIFNhbnMSBUFyaWFsOAByITFIVEhKUmhHZ0xOSXBYWDEzVzFCR3dkOGp0NkJmUFNJQg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0B315C01EFA64DA5320855C43F447C" ma:contentTypeVersion="18" ma:contentTypeDescription="Creați un document nou." ma:contentTypeScope="" ma:versionID="61bc9b7f32fc13131415546fbb25eb08">
  <xsd:schema xmlns:xsd="http://www.w3.org/2001/XMLSchema" xmlns:xs="http://www.w3.org/2001/XMLSchema" xmlns:p="http://schemas.microsoft.com/office/2006/metadata/properties" xmlns:ns2="00e79577-5ac5-48c9-b204-f95998542bf3" xmlns:ns3="58a43870-bf46-4100-9cae-3929bce8fb1b" targetNamespace="http://schemas.microsoft.com/office/2006/metadata/properties" ma:root="true" ma:fieldsID="9edd996780459c09429a37f4848f7d6b" ns2:_="" ns3:_="">
    <xsd:import namespace="00e79577-5ac5-48c9-b204-f95998542bf3"/>
    <xsd:import namespace="58a43870-bf46-4100-9cae-3929bce8fb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79577-5ac5-48c9-b204-f95998542b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Etichete imagine" ma:readOnly="false" ma:fieldId="{5cf76f15-5ced-4ddc-b409-7134ff3c332f}" ma:taxonomyMulti="true" ma:sspId="0f5446fc-ec88-4e47-87af-7458ec1c99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a43870-bf46-4100-9cae-3929bce8fb1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jat c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jat cu detali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7ff06c-8970-4604-9fed-22a71408030f}" ma:internalName="TaxCatchAll" ma:showField="CatchAllData" ma:web="58a43870-bf46-4100-9cae-3929bce8fb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de conținut"/>
        <xsd:element ref="dc:title" minOccurs="0" maxOccurs="1" ma:index="4" ma:displayName="Titlu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8a43870-bf46-4100-9cae-3929bce8fb1b" xsi:nil="true"/>
    <lcf76f155ced4ddcb4097134ff3c332f xmlns="00e79577-5ac5-48c9-b204-f95998542bf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1BAE03B-23AD-4A68-B406-AFECA6C032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e79577-5ac5-48c9-b204-f95998542bf3"/>
    <ds:schemaRef ds:uri="58a43870-bf46-4100-9cae-3929bce8fb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483244-513B-45DA-8328-22131AE8A7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F7E3EC-1961-4A16-B82B-722073D3EE5A}">
  <ds:schemaRefs>
    <ds:schemaRef ds:uri="http://schemas.microsoft.com/office/2006/metadata/properties"/>
    <ds:schemaRef ds:uri="http://schemas.microsoft.com/office/infopath/2007/PartnerControls"/>
    <ds:schemaRef ds:uri="58a43870-bf46-4100-9cae-3929bce8fb1b"/>
    <ds:schemaRef ds:uri="00e79577-5ac5-48c9-b204-f95998542bf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1179</Words>
  <Characters>6722</Characters>
  <Application>Microsoft Office Word</Application>
  <DocSecurity>4</DocSecurity>
  <Lines>56</Lines>
  <Paragraphs>15</Paragraphs>
  <ScaleCrop>false</ScaleCrop>
  <Company/>
  <LinksUpToDate>false</LinksUpToDate>
  <CharactersWithSpaces>7886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Luiza Zamora</dc:creator>
  <cp:keywords/>
  <cp:lastModifiedBy>Luiza Zamora</cp:lastModifiedBy>
  <cp:revision>4</cp:revision>
  <dcterms:created xsi:type="dcterms:W3CDTF">2026-02-23T10:18:00Z</dcterms:created>
  <dcterms:modified xsi:type="dcterms:W3CDTF">2026-02-23T10:37:00Z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0x0101004D0B315C01EFA64DA5320855C43F447C</vt:lpwstr>
  </property>
  <property fmtid="{D5CDD505-2E9C-101B-9397-08002B2CF9AE}" pid="3" name="MediaServiceImageTags">
    <vt:lpwstr/>
  </property>
</Properties>
</file>